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56B" w:rsidRPr="000304D2" w:rsidRDefault="00C3056B" w:rsidP="00C3056B">
      <w:pPr>
        <w:spacing w:before="240" w:after="120" w:line="360" w:lineRule="auto"/>
        <w:ind w:left="227"/>
        <w:jc w:val="center"/>
        <w:outlineLvl w:val="0"/>
        <w:rPr>
          <w:b/>
          <w:bCs/>
          <w:sz w:val="36"/>
          <w:szCs w:val="36"/>
          <w:rtl/>
        </w:rPr>
      </w:pPr>
      <w:bookmarkStart w:id="0" w:name="_GoBack"/>
      <w:bookmarkEnd w:id="0"/>
      <w:r w:rsidRPr="000304D2">
        <w:rPr>
          <w:rFonts w:hint="cs"/>
          <w:b/>
          <w:bCs/>
          <w:sz w:val="36"/>
          <w:szCs w:val="36"/>
          <w:rtl/>
        </w:rPr>
        <w:t>מלחמת רמות גלעד ומות אחאב בה כדבר ה' (כ"ב, א</w:t>
      </w:r>
      <w:r w:rsidRPr="000304D2">
        <w:rPr>
          <w:rFonts w:eastAsia="Times New Roman" w:hint="cs"/>
          <w:b/>
          <w:bCs/>
          <w:sz w:val="24"/>
          <w:szCs w:val="24"/>
          <w:rtl/>
        </w:rPr>
        <w:t xml:space="preserve"> –</w:t>
      </w:r>
      <w:r w:rsidRPr="000304D2">
        <w:rPr>
          <w:rFonts w:hint="cs"/>
          <w:b/>
          <w:bCs/>
          <w:sz w:val="36"/>
          <w:szCs w:val="36"/>
          <w:rtl/>
        </w:rPr>
        <w:t>לח)</w:t>
      </w:r>
    </w:p>
    <w:p w:rsidR="00A90C0A" w:rsidRDefault="00A45CDC" w:rsidP="00C3056B">
      <w:pPr>
        <w:pStyle w:val="2"/>
        <w:rPr>
          <w:rtl/>
        </w:rPr>
      </w:pPr>
      <w:r>
        <w:rPr>
          <w:rFonts w:hint="cs"/>
          <w:rtl/>
        </w:rPr>
        <w:t>יד. המלחמה</w:t>
      </w:r>
    </w:p>
    <w:p w:rsidR="00C82A14" w:rsidRDefault="00C82A14" w:rsidP="00C3056B">
      <w:pPr>
        <w:spacing w:after="0"/>
        <w:rPr>
          <w:rtl/>
        </w:rPr>
      </w:pPr>
      <w:r>
        <w:rPr>
          <w:rtl/>
        </w:rPr>
        <w:tab/>
      </w:r>
      <w:proofErr w:type="spellStart"/>
      <w:r>
        <w:rPr>
          <w:rFonts w:hint="cs"/>
          <w:rtl/>
        </w:rPr>
        <w:t>כט</w:t>
      </w:r>
      <w:proofErr w:type="spellEnd"/>
      <w:r>
        <w:rPr>
          <w:rFonts w:hint="cs"/>
          <w:rtl/>
        </w:rPr>
        <w:tab/>
      </w:r>
      <w:r w:rsidRPr="00C82A14">
        <w:rPr>
          <w:rFonts w:hint="cs"/>
          <w:rtl/>
        </w:rPr>
        <w:t>וַיַּעַל מֶלֶךְ יִשְׂרָאֵל וְיהוֹשָׁפָט מֶלֶךְ יְהוּדָה רָמֹת גִּלְעָד</w:t>
      </w:r>
      <w:r w:rsidR="00C3056B">
        <w:rPr>
          <w:rFonts w:hint="cs"/>
          <w:rtl/>
        </w:rPr>
        <w:t>.</w:t>
      </w:r>
    </w:p>
    <w:p w:rsidR="00780B71" w:rsidRDefault="00C82A14" w:rsidP="00C3056B">
      <w:pPr>
        <w:spacing w:after="0"/>
        <w:rPr>
          <w:rtl/>
        </w:rPr>
      </w:pPr>
      <w:r>
        <w:rPr>
          <w:rtl/>
        </w:rPr>
        <w:tab/>
      </w:r>
      <w:r>
        <w:rPr>
          <w:rFonts w:hint="cs"/>
          <w:rtl/>
        </w:rPr>
        <w:t>ל</w:t>
      </w:r>
      <w:r>
        <w:rPr>
          <w:rFonts w:hint="cs"/>
          <w:rtl/>
        </w:rPr>
        <w:tab/>
      </w:r>
      <w:r w:rsidRPr="00C82A14">
        <w:rPr>
          <w:rFonts w:hint="cs"/>
          <w:rtl/>
        </w:rPr>
        <w:t>וַיֹּאמֶר מֶלֶךְ יִשְׂרָאֵל אֶל יְהוֹשָׁפָט</w:t>
      </w:r>
      <w:r w:rsidR="00780B71">
        <w:rPr>
          <w:rFonts w:hint="cs"/>
          <w:rtl/>
        </w:rPr>
        <w:t>:</w:t>
      </w:r>
      <w:r w:rsidRPr="00C82A14">
        <w:rPr>
          <w:rFonts w:hint="cs"/>
          <w:rtl/>
        </w:rPr>
        <w:t xml:space="preserve"> הִתְחַפֵּשׂ וָבֹא בַמִּלְחָמָה </w:t>
      </w:r>
    </w:p>
    <w:p w:rsidR="00780B71" w:rsidRDefault="00C82A14" w:rsidP="00C3056B">
      <w:pPr>
        <w:spacing w:after="0"/>
        <w:ind w:left="720" w:firstLine="720"/>
        <w:rPr>
          <w:rtl/>
        </w:rPr>
      </w:pPr>
      <w:r w:rsidRPr="00C82A14">
        <w:rPr>
          <w:rFonts w:hint="cs"/>
          <w:rtl/>
        </w:rPr>
        <w:t xml:space="preserve">וְאַתָּה לְבַשׁ בְּגָדֶיךָ </w:t>
      </w:r>
    </w:p>
    <w:p w:rsidR="00C82A14" w:rsidRDefault="00C82A14" w:rsidP="00C3056B">
      <w:pPr>
        <w:spacing w:after="0"/>
        <w:ind w:left="720" w:firstLine="720"/>
        <w:rPr>
          <w:rtl/>
        </w:rPr>
      </w:pPr>
      <w:r w:rsidRPr="00C82A14">
        <w:rPr>
          <w:rFonts w:hint="cs"/>
          <w:rtl/>
        </w:rPr>
        <w:t>וַיִּתְחַפֵּשׂ מֶלֶךְ יִשְׂרָאֵל וַיָּבוֹא בַּמִּלְחָמָה</w:t>
      </w:r>
      <w:r w:rsidR="00C3056B">
        <w:rPr>
          <w:rFonts w:hint="cs"/>
          <w:rtl/>
        </w:rPr>
        <w:t>.</w:t>
      </w:r>
    </w:p>
    <w:p w:rsidR="00780B71" w:rsidRDefault="00780B71" w:rsidP="00C3056B">
      <w:pPr>
        <w:spacing w:after="0"/>
        <w:rPr>
          <w:rtl/>
        </w:rPr>
      </w:pPr>
      <w:r>
        <w:rPr>
          <w:rtl/>
        </w:rPr>
        <w:tab/>
      </w:r>
      <w:r>
        <w:rPr>
          <w:rFonts w:hint="cs"/>
          <w:rtl/>
        </w:rPr>
        <w:t>לא</w:t>
      </w:r>
      <w:r>
        <w:rPr>
          <w:rFonts w:hint="cs"/>
          <w:rtl/>
        </w:rPr>
        <w:tab/>
      </w:r>
      <w:r w:rsidRPr="00780B71">
        <w:rPr>
          <w:rFonts w:hint="cs"/>
          <w:rtl/>
        </w:rPr>
        <w:t xml:space="preserve">וּמֶלֶךְ אֲרָם </w:t>
      </w:r>
      <w:proofErr w:type="spellStart"/>
      <w:r w:rsidRPr="00780B71">
        <w:rPr>
          <w:rFonts w:hint="cs"/>
          <w:rtl/>
        </w:rPr>
        <w:t>צִוָּה</w:t>
      </w:r>
      <w:proofErr w:type="spellEnd"/>
      <w:r w:rsidRPr="00780B71">
        <w:rPr>
          <w:rFonts w:hint="cs"/>
          <w:rtl/>
        </w:rPr>
        <w:t xml:space="preserve"> אֶת שָׂרֵי הָרֶכֶב אֲשֶׁר לוֹ שְׁלֹשִׁים וּשְׁנַיִם </w:t>
      </w:r>
      <w:proofErr w:type="spellStart"/>
      <w:r w:rsidRPr="00780B71">
        <w:rPr>
          <w:rFonts w:hint="cs"/>
          <w:rtl/>
        </w:rPr>
        <w:t>לֵאמֹר</w:t>
      </w:r>
      <w:proofErr w:type="spellEnd"/>
      <w:r>
        <w:rPr>
          <w:rFonts w:hint="cs"/>
          <w:rtl/>
        </w:rPr>
        <w:t>:</w:t>
      </w:r>
    </w:p>
    <w:p w:rsidR="00780B71" w:rsidRDefault="00780B71" w:rsidP="00C3056B">
      <w:pPr>
        <w:spacing w:after="0"/>
        <w:ind w:left="720" w:firstLine="720"/>
        <w:rPr>
          <w:rtl/>
        </w:rPr>
      </w:pPr>
      <w:r w:rsidRPr="00780B71">
        <w:rPr>
          <w:rFonts w:hint="cs"/>
          <w:rtl/>
        </w:rPr>
        <w:t xml:space="preserve">לֹא תִּלָּחֲמוּ אֶת קָטֹן וְאֶת גָּדוֹל </w:t>
      </w:r>
    </w:p>
    <w:p w:rsidR="00780B71" w:rsidRDefault="00780B71" w:rsidP="00C3056B">
      <w:pPr>
        <w:spacing w:after="0"/>
        <w:ind w:left="1440" w:firstLine="0"/>
        <w:rPr>
          <w:rtl/>
        </w:rPr>
      </w:pPr>
      <w:r w:rsidRPr="00780B71">
        <w:rPr>
          <w:rFonts w:hint="cs"/>
          <w:rtl/>
        </w:rPr>
        <w:t>כִּי אִם אֶת מֶלֶךְ יִשְׂרָאֵל לְבַדּוֹ</w:t>
      </w:r>
      <w:r w:rsidR="00C3056B">
        <w:rPr>
          <w:rFonts w:hint="cs"/>
          <w:rtl/>
        </w:rPr>
        <w:t>.</w:t>
      </w:r>
    </w:p>
    <w:p w:rsidR="009F73B9" w:rsidRDefault="00780B71" w:rsidP="00C3056B">
      <w:pPr>
        <w:spacing w:after="0"/>
        <w:rPr>
          <w:rtl/>
        </w:rPr>
      </w:pPr>
      <w:r>
        <w:rPr>
          <w:rtl/>
        </w:rPr>
        <w:tab/>
      </w:r>
      <w:r>
        <w:rPr>
          <w:rFonts w:hint="cs"/>
          <w:rtl/>
        </w:rPr>
        <w:t>לב</w:t>
      </w:r>
      <w:r>
        <w:rPr>
          <w:rFonts w:hint="cs"/>
          <w:rtl/>
        </w:rPr>
        <w:tab/>
      </w:r>
      <w:r w:rsidRPr="00780B71">
        <w:rPr>
          <w:rFonts w:hint="cs"/>
          <w:rtl/>
        </w:rPr>
        <w:t xml:space="preserve">וַיְהִי כִּרְאוֹת שָׂרֵי הָרֶכֶב אֶת יְהוֹשָׁפָט </w:t>
      </w:r>
    </w:p>
    <w:p w:rsidR="009F73B9" w:rsidRDefault="00780B71" w:rsidP="00C3056B">
      <w:pPr>
        <w:spacing w:after="0"/>
        <w:ind w:left="720" w:firstLine="720"/>
        <w:rPr>
          <w:rtl/>
        </w:rPr>
      </w:pPr>
      <w:r w:rsidRPr="00780B71">
        <w:rPr>
          <w:rFonts w:hint="cs"/>
          <w:rtl/>
        </w:rPr>
        <w:t>וְהֵמָּה אָמְרוּ</w:t>
      </w:r>
      <w:r w:rsidR="009F73B9">
        <w:rPr>
          <w:rFonts w:hint="cs"/>
          <w:rtl/>
        </w:rPr>
        <w:t>:</w:t>
      </w:r>
      <w:r w:rsidRPr="00780B71">
        <w:rPr>
          <w:rFonts w:hint="cs"/>
          <w:rtl/>
        </w:rPr>
        <w:t xml:space="preserve"> אַךְ מֶלֶךְ יִשְׂרָאֵל הוּא </w:t>
      </w:r>
    </w:p>
    <w:p w:rsidR="00780B71" w:rsidRDefault="00780B71" w:rsidP="00C3056B">
      <w:pPr>
        <w:spacing w:after="0"/>
        <w:ind w:left="720" w:firstLine="720"/>
        <w:rPr>
          <w:rtl/>
        </w:rPr>
      </w:pPr>
      <w:r w:rsidRPr="00780B71">
        <w:rPr>
          <w:rFonts w:hint="cs"/>
          <w:rtl/>
        </w:rPr>
        <w:t xml:space="preserve">וַיָּסֻרוּ עָלָיו </w:t>
      </w:r>
      <w:proofErr w:type="spellStart"/>
      <w:r w:rsidRPr="00780B71">
        <w:rPr>
          <w:rFonts w:hint="cs"/>
          <w:rtl/>
        </w:rPr>
        <w:t>לְהִלָּחֵם</w:t>
      </w:r>
      <w:proofErr w:type="spellEnd"/>
      <w:r w:rsidR="009F73B9">
        <w:rPr>
          <w:rFonts w:hint="cs"/>
          <w:rtl/>
        </w:rPr>
        <w:t>,</w:t>
      </w:r>
      <w:r w:rsidRPr="00780B71">
        <w:rPr>
          <w:rFonts w:hint="cs"/>
          <w:rtl/>
        </w:rPr>
        <w:t xml:space="preserve"> וַיִּזְעַק יְהוֹשָׁפָט</w:t>
      </w:r>
      <w:r w:rsidR="00C3056B">
        <w:rPr>
          <w:rFonts w:hint="cs"/>
          <w:rtl/>
        </w:rPr>
        <w:t>.</w:t>
      </w:r>
    </w:p>
    <w:p w:rsidR="009F73B9" w:rsidRDefault="009F73B9" w:rsidP="00C3056B">
      <w:pPr>
        <w:spacing w:after="0"/>
        <w:rPr>
          <w:rtl/>
        </w:rPr>
      </w:pPr>
      <w:r>
        <w:rPr>
          <w:rtl/>
        </w:rPr>
        <w:tab/>
      </w:r>
      <w:r>
        <w:rPr>
          <w:rFonts w:hint="cs"/>
          <w:rtl/>
        </w:rPr>
        <w:t>לג</w:t>
      </w:r>
      <w:r>
        <w:rPr>
          <w:rFonts w:hint="cs"/>
          <w:rtl/>
        </w:rPr>
        <w:tab/>
      </w:r>
      <w:r w:rsidRPr="009F73B9">
        <w:rPr>
          <w:rFonts w:hint="cs"/>
          <w:rtl/>
        </w:rPr>
        <w:t xml:space="preserve">וַיְהִי כִּרְאוֹת שָׂרֵי הָרֶכֶב כִּי לֹא מֶלֶךְ יִשְׂרָאֵל הוּא </w:t>
      </w:r>
    </w:p>
    <w:p w:rsidR="009F73B9" w:rsidRDefault="009F73B9" w:rsidP="00C3056B">
      <w:pPr>
        <w:spacing w:after="0"/>
        <w:ind w:left="720" w:firstLine="720"/>
        <w:rPr>
          <w:rtl/>
        </w:rPr>
      </w:pPr>
      <w:r w:rsidRPr="009F73B9">
        <w:rPr>
          <w:rFonts w:hint="cs"/>
          <w:rtl/>
        </w:rPr>
        <w:t xml:space="preserve">וַיָּשׁוּבוּ </w:t>
      </w:r>
      <w:proofErr w:type="spellStart"/>
      <w:r w:rsidRPr="009F73B9">
        <w:rPr>
          <w:rFonts w:hint="cs"/>
          <w:rtl/>
        </w:rPr>
        <w:t>מֵאַחֲרָיו</w:t>
      </w:r>
      <w:proofErr w:type="spellEnd"/>
      <w:r w:rsidR="00C3056B">
        <w:rPr>
          <w:rFonts w:hint="cs"/>
          <w:rtl/>
        </w:rPr>
        <w:t>.</w:t>
      </w:r>
    </w:p>
    <w:p w:rsidR="009F73B9" w:rsidRDefault="009F73B9" w:rsidP="009F73B9">
      <w:pPr>
        <w:rPr>
          <w:rtl/>
        </w:rPr>
      </w:pPr>
    </w:p>
    <w:p w:rsidR="009F73B9" w:rsidRDefault="009F73B9" w:rsidP="003C4D5E">
      <w:pPr>
        <w:pStyle w:val="3"/>
        <w:rPr>
          <w:rtl/>
        </w:rPr>
      </w:pPr>
      <w:r>
        <w:rPr>
          <w:rFonts w:hint="cs"/>
          <w:rtl/>
        </w:rPr>
        <w:t>1.</w:t>
      </w:r>
      <w:r w:rsidR="003C4D5E">
        <w:rPr>
          <w:rFonts w:hint="cs"/>
          <w:rtl/>
        </w:rPr>
        <w:t xml:space="preserve"> "</w:t>
      </w:r>
      <w:r w:rsidR="003C4D5E" w:rsidRPr="003C4D5E">
        <w:rPr>
          <w:rFonts w:hint="cs"/>
          <w:rtl/>
        </w:rPr>
        <w:t>הִתְחַפֵּשׂ וָבֹא בַמִּלְחָמָה</w:t>
      </w:r>
      <w:r w:rsidR="003C4D5E">
        <w:rPr>
          <w:rFonts w:hint="cs"/>
          <w:rtl/>
        </w:rPr>
        <w:t>"</w:t>
      </w:r>
    </w:p>
    <w:p w:rsidR="00C3056B" w:rsidRPr="00C3056B" w:rsidRDefault="00C3056B" w:rsidP="00A75EFA">
      <w:pPr>
        <w:rPr>
          <w:rtl/>
        </w:rPr>
      </w:pPr>
      <w:r w:rsidRPr="00A75EFA">
        <w:rPr>
          <w:rFonts w:hint="cs"/>
          <w:rtl/>
        </w:rPr>
        <w:t xml:space="preserve">לאחר </w:t>
      </w:r>
      <w:r w:rsidR="00A75EFA" w:rsidRPr="00A75EFA">
        <w:rPr>
          <w:rFonts w:hint="cs"/>
          <w:rtl/>
        </w:rPr>
        <w:t xml:space="preserve">תום העימות הגדול בשער שומרון, עולים שני המלכים על צבאותיהם אל יעד המלחמה שלהם </w:t>
      </w:r>
      <w:r w:rsidR="00A75EFA" w:rsidRPr="00A75EFA">
        <w:rPr>
          <w:rtl/>
        </w:rPr>
        <w:t>–</w:t>
      </w:r>
      <w:r w:rsidR="00A75EFA" w:rsidRPr="00A75EFA">
        <w:rPr>
          <w:rFonts w:hint="cs"/>
          <w:rtl/>
        </w:rPr>
        <w:t xml:space="preserve"> אל רמות גלעד (פסוק </w:t>
      </w:r>
      <w:proofErr w:type="spellStart"/>
      <w:r w:rsidR="00A75EFA" w:rsidRPr="00A75EFA">
        <w:rPr>
          <w:rFonts w:hint="cs"/>
          <w:rtl/>
        </w:rPr>
        <w:t>כט</w:t>
      </w:r>
      <w:proofErr w:type="spellEnd"/>
      <w:r w:rsidR="00A75EFA" w:rsidRPr="00A75EFA">
        <w:rPr>
          <w:rFonts w:hint="cs"/>
          <w:rtl/>
        </w:rPr>
        <w:t>)</w:t>
      </w:r>
      <w:r w:rsidRPr="00A75EFA">
        <w:rPr>
          <w:rFonts w:hint="cs"/>
          <w:rtl/>
        </w:rPr>
        <w:t>.</w:t>
      </w:r>
    </w:p>
    <w:p w:rsidR="00A90C0A" w:rsidRDefault="009F73B9" w:rsidP="00C3056B">
      <w:pPr>
        <w:rPr>
          <w:rtl/>
        </w:rPr>
      </w:pPr>
      <w:r>
        <w:rPr>
          <w:rFonts w:hint="cs"/>
          <w:rtl/>
        </w:rPr>
        <w:t xml:space="preserve">מפרשים רבים נתקשו בפירוש דברי אחאב </w:t>
      </w:r>
      <w:r w:rsidR="00C3056B">
        <w:rPr>
          <w:rFonts w:hint="cs"/>
          <w:rtl/>
        </w:rPr>
        <w:t xml:space="preserve">ליהושפט </w:t>
      </w:r>
      <w:r>
        <w:rPr>
          <w:rFonts w:hint="cs"/>
          <w:rtl/>
        </w:rPr>
        <w:t>בפסוק ל</w:t>
      </w:r>
      <w:r w:rsidR="00C3056B">
        <w:rPr>
          <w:rFonts w:hint="cs"/>
          <w:rtl/>
        </w:rPr>
        <w:t>:</w:t>
      </w:r>
      <w:r>
        <w:rPr>
          <w:rFonts w:hint="cs"/>
          <w:rtl/>
        </w:rPr>
        <w:t xml:space="preserve"> "</w:t>
      </w:r>
      <w:r w:rsidR="00EE3D20" w:rsidRPr="00C82A14">
        <w:rPr>
          <w:rFonts w:hint="cs"/>
          <w:rtl/>
        </w:rPr>
        <w:t>הִתְחַפֵּשׂ וָבֹא בַמִּלְחָמָה</w:t>
      </w:r>
      <w:r w:rsidR="00EE3D20">
        <w:rPr>
          <w:rFonts w:hint="cs"/>
          <w:rtl/>
        </w:rPr>
        <w:t>"</w:t>
      </w:r>
      <w:r w:rsidR="00C3056B">
        <w:rPr>
          <w:rFonts w:hint="cs"/>
          <w:rtl/>
        </w:rPr>
        <w:t>.</w:t>
      </w:r>
      <w:r w:rsidR="00EE3D20">
        <w:rPr>
          <w:rFonts w:hint="cs"/>
          <w:rtl/>
        </w:rPr>
        <w:t xml:space="preserve"> האם זהו ציווי</w:t>
      </w:r>
      <w:r w:rsidR="00C3056B">
        <w:rPr>
          <w:rFonts w:hint="cs"/>
          <w:rtl/>
        </w:rPr>
        <w:t xml:space="preserve"> על יהושפט? אם נ</w:t>
      </w:r>
      <w:r w:rsidR="00EE3D20">
        <w:rPr>
          <w:rFonts w:hint="cs"/>
          <w:rtl/>
        </w:rPr>
        <w:t>פרש כן, קשה יהיה להלום את המילים הבאות בהמשך דברי אחאב: "</w:t>
      </w:r>
      <w:r w:rsidR="00EE3D20" w:rsidRPr="00C82A14">
        <w:rPr>
          <w:rFonts w:hint="cs"/>
          <w:rtl/>
        </w:rPr>
        <w:t>וְאַתָּה לְבַשׁ בְּגָדֶיךָ</w:t>
      </w:r>
      <w:r w:rsidR="00EE3D20">
        <w:rPr>
          <w:rFonts w:hint="cs"/>
          <w:rtl/>
        </w:rPr>
        <w:t>"</w:t>
      </w:r>
      <w:r w:rsidR="00A8768B">
        <w:rPr>
          <w:rFonts w:hint="cs"/>
          <w:rtl/>
        </w:rPr>
        <w:t>,</w:t>
      </w:r>
      <w:r w:rsidR="00C3056B">
        <w:rPr>
          <w:rFonts w:hint="cs"/>
          <w:rtl/>
        </w:rPr>
        <w:t xml:space="preserve"> שמהן</w:t>
      </w:r>
      <w:r w:rsidR="00A8768B">
        <w:rPr>
          <w:rFonts w:hint="cs"/>
          <w:rtl/>
        </w:rPr>
        <w:t xml:space="preserve"> משמע שהוא מציע ליהושפט דווקא </w:t>
      </w:r>
      <w:r w:rsidR="00A8768B">
        <w:rPr>
          <w:rFonts w:hint="cs"/>
          <w:b/>
          <w:bCs/>
          <w:rtl/>
        </w:rPr>
        <w:t>שלא</w:t>
      </w:r>
      <w:r w:rsidR="00A8768B">
        <w:rPr>
          <w:rFonts w:hint="cs"/>
          <w:rtl/>
        </w:rPr>
        <w:t xml:space="preserve"> להתחפש. אף מן האמור בהמשך "</w:t>
      </w:r>
      <w:r w:rsidR="00A8768B" w:rsidRPr="00A8768B">
        <w:rPr>
          <w:rFonts w:hint="cs"/>
          <w:b/>
          <w:bCs/>
          <w:rtl/>
        </w:rPr>
        <w:t>וַיִּתְחַפֵּשׂ</w:t>
      </w:r>
      <w:r w:rsidR="00A8768B" w:rsidRPr="00C82A14">
        <w:rPr>
          <w:rFonts w:hint="cs"/>
          <w:rtl/>
        </w:rPr>
        <w:t xml:space="preserve"> מֶלֶךְ יִשְׂרָאֵל </w:t>
      </w:r>
      <w:r w:rsidR="00A8768B" w:rsidRPr="00A8768B">
        <w:rPr>
          <w:rFonts w:hint="cs"/>
          <w:b/>
          <w:bCs/>
          <w:rtl/>
        </w:rPr>
        <w:t>וַיָּבוֹא</w:t>
      </w:r>
      <w:r w:rsidR="00A8768B" w:rsidRPr="00C82A14">
        <w:rPr>
          <w:rFonts w:hint="cs"/>
          <w:rtl/>
        </w:rPr>
        <w:t xml:space="preserve"> </w:t>
      </w:r>
      <w:r w:rsidR="00A8768B" w:rsidRPr="00A75EFA">
        <w:rPr>
          <w:rFonts w:hint="cs"/>
          <w:b/>
          <w:bCs/>
          <w:rtl/>
        </w:rPr>
        <w:t>בַּמִּלְחָמָה</w:t>
      </w:r>
      <w:r w:rsidR="00A8768B">
        <w:rPr>
          <w:rFonts w:hint="cs"/>
          <w:rtl/>
        </w:rPr>
        <w:t>"</w:t>
      </w:r>
      <w:r w:rsidR="007A5A8D">
        <w:rPr>
          <w:rFonts w:hint="cs"/>
          <w:rtl/>
        </w:rPr>
        <w:t xml:space="preserve"> משמע ש</w:t>
      </w:r>
      <w:r w:rsidR="00C3056B">
        <w:rPr>
          <w:rFonts w:hint="cs"/>
          <w:rtl/>
        </w:rPr>
        <w:t xml:space="preserve">דווקא </w:t>
      </w:r>
      <w:r w:rsidR="007A5A8D">
        <w:rPr>
          <w:rFonts w:hint="cs"/>
          <w:rtl/>
        </w:rPr>
        <w:t xml:space="preserve">אחאב הוא שהתחפש, ואילו יהושפט (כמשתמע מפסוק לב בהמשך) נותר בבגדי מלכותו. </w:t>
      </w:r>
    </w:p>
    <w:p w:rsidR="007A5A8D" w:rsidRDefault="007A5A8D" w:rsidP="00C3056B">
      <w:pPr>
        <w:rPr>
          <w:rtl/>
        </w:rPr>
      </w:pPr>
      <w:r>
        <w:rPr>
          <w:rFonts w:hint="cs"/>
          <w:rtl/>
        </w:rPr>
        <w:t>מחמת שאלות אלו הסכימו רוב המפרשים כי במילים "</w:t>
      </w:r>
      <w:r w:rsidRPr="00C82A14">
        <w:rPr>
          <w:rFonts w:hint="cs"/>
          <w:rtl/>
        </w:rPr>
        <w:t>הִתְחַפֵּשׂ וָבֹא בַמִּלְחָמָה</w:t>
      </w:r>
      <w:r>
        <w:rPr>
          <w:rFonts w:hint="cs"/>
          <w:rtl/>
        </w:rPr>
        <w:t xml:space="preserve">" </w:t>
      </w:r>
      <w:r w:rsidR="00C3056B">
        <w:rPr>
          <w:rFonts w:hint="cs"/>
          <w:rtl/>
        </w:rPr>
        <w:t xml:space="preserve">התכוון אחאב </w:t>
      </w:r>
      <w:r>
        <w:rPr>
          <w:rFonts w:hint="cs"/>
          <w:rtl/>
        </w:rPr>
        <w:t xml:space="preserve">לעצמו. </w:t>
      </w:r>
      <w:r w:rsidR="00FA1BFD">
        <w:rPr>
          <w:rFonts w:hint="cs"/>
          <w:rtl/>
        </w:rPr>
        <w:t>כך כבר תרגם יונתן:</w:t>
      </w:r>
    </w:p>
    <w:p w:rsidR="00FA1BFD" w:rsidRDefault="00FA1BFD" w:rsidP="00EE3D20">
      <w:pPr>
        <w:rPr>
          <w:rtl/>
        </w:rPr>
      </w:pPr>
      <w:r>
        <w:rPr>
          <w:rtl/>
        </w:rPr>
        <w:tab/>
      </w:r>
      <w:r>
        <w:rPr>
          <w:rFonts w:hint="cs"/>
          <w:b/>
          <w:bCs/>
          <w:rtl/>
        </w:rPr>
        <w:t>אנא</w:t>
      </w:r>
      <w:r w:rsidR="00C3056B">
        <w:rPr>
          <w:rFonts w:hint="cs"/>
          <w:rtl/>
        </w:rPr>
        <w:t xml:space="preserve"> </w:t>
      </w:r>
      <w:proofErr w:type="spellStart"/>
      <w:r w:rsidR="00C3056B">
        <w:rPr>
          <w:rFonts w:hint="cs"/>
          <w:rtl/>
        </w:rPr>
        <w:t>אשתני</w:t>
      </w:r>
      <w:proofErr w:type="spellEnd"/>
      <w:r w:rsidR="00C3056B">
        <w:rPr>
          <w:rFonts w:hint="cs"/>
          <w:rtl/>
        </w:rPr>
        <w:t xml:space="preserve"> </w:t>
      </w:r>
      <w:proofErr w:type="spellStart"/>
      <w:r w:rsidR="00C3056B">
        <w:rPr>
          <w:rFonts w:hint="cs"/>
          <w:rtl/>
        </w:rPr>
        <w:t>ואיעול</w:t>
      </w:r>
      <w:proofErr w:type="spellEnd"/>
      <w:r w:rsidR="00C3056B">
        <w:rPr>
          <w:rFonts w:hint="cs"/>
          <w:rtl/>
        </w:rPr>
        <w:t xml:space="preserve"> </w:t>
      </w:r>
      <w:proofErr w:type="spellStart"/>
      <w:r w:rsidR="00C3056B">
        <w:rPr>
          <w:rFonts w:hint="cs"/>
          <w:rtl/>
        </w:rPr>
        <w:t>בקרבא</w:t>
      </w:r>
      <w:proofErr w:type="spellEnd"/>
      <w:r w:rsidR="00C3056B">
        <w:rPr>
          <w:rFonts w:hint="cs"/>
          <w:rtl/>
        </w:rPr>
        <w:t xml:space="preserve"> (</w:t>
      </w:r>
      <w:r w:rsidR="00C3056B">
        <w:rPr>
          <w:rtl/>
        </w:rPr>
        <w:t>–</w:t>
      </w:r>
      <w:r w:rsidR="00C3056B">
        <w:rPr>
          <w:rFonts w:hint="cs"/>
          <w:rtl/>
        </w:rPr>
        <w:t xml:space="preserve"> </w:t>
      </w:r>
      <w:r>
        <w:rPr>
          <w:rFonts w:hint="cs"/>
          <w:rtl/>
        </w:rPr>
        <w:t xml:space="preserve"> אני אשתנה ואעלה במלחמה)</w:t>
      </w:r>
      <w:r w:rsidR="00C3056B">
        <w:rPr>
          <w:rFonts w:hint="cs"/>
          <w:rtl/>
        </w:rPr>
        <w:t>.</w:t>
      </w:r>
      <w:r>
        <w:rPr>
          <w:rStyle w:val="a9"/>
          <w:rtl/>
        </w:rPr>
        <w:footnoteReference w:id="1"/>
      </w:r>
    </w:p>
    <w:p w:rsidR="00FA1BFD" w:rsidRDefault="00FA1BFD" w:rsidP="00C3056B">
      <w:pPr>
        <w:rPr>
          <w:rtl/>
        </w:rPr>
      </w:pPr>
      <w:r>
        <w:rPr>
          <w:rFonts w:hint="cs"/>
          <w:rtl/>
        </w:rPr>
        <w:t>פרשנים רבים פירשו את המילים "</w:t>
      </w:r>
      <w:r w:rsidRPr="00C82A14">
        <w:rPr>
          <w:rFonts w:hint="cs"/>
          <w:rtl/>
        </w:rPr>
        <w:t>הִתְחַפֵּשׂ</w:t>
      </w:r>
      <w:r>
        <w:rPr>
          <w:rFonts w:hint="cs"/>
          <w:rtl/>
        </w:rPr>
        <w:t>"</w:t>
      </w:r>
      <w:r w:rsidR="00D27980">
        <w:rPr>
          <w:rFonts w:hint="cs"/>
          <w:rtl/>
        </w:rPr>
        <w:t xml:space="preserve"> "</w:t>
      </w:r>
      <w:r w:rsidR="00D27980" w:rsidRPr="00C82A14">
        <w:rPr>
          <w:rFonts w:hint="cs"/>
          <w:rtl/>
        </w:rPr>
        <w:t>וָבֹא</w:t>
      </w:r>
      <w:r w:rsidR="00D27980">
        <w:rPr>
          <w:rFonts w:hint="cs"/>
          <w:rtl/>
        </w:rPr>
        <w:t>", לא כציווי, אלא כ</w:t>
      </w:r>
      <w:r w:rsidR="00C3056B">
        <w:rPr>
          <w:rFonts w:hint="cs"/>
          <w:rtl/>
        </w:rPr>
        <w:t>פעלים ב</w:t>
      </w:r>
      <w:r w:rsidR="00D27980">
        <w:rPr>
          <w:rFonts w:hint="cs"/>
          <w:rtl/>
        </w:rPr>
        <w:t>מקור</w:t>
      </w:r>
      <w:r w:rsidR="00C3056B">
        <w:rPr>
          <w:rFonts w:hint="cs"/>
          <w:rtl/>
        </w:rPr>
        <w:t>.</w:t>
      </w:r>
      <w:r w:rsidR="00D27980">
        <w:rPr>
          <w:rFonts w:hint="cs"/>
          <w:rtl/>
        </w:rPr>
        <w:t xml:space="preserve"> רש"י: "להתחפש ולב</w:t>
      </w:r>
      <w:r w:rsidR="00C3056B">
        <w:rPr>
          <w:rFonts w:hint="cs"/>
          <w:rtl/>
        </w:rPr>
        <w:t>ו</w:t>
      </w:r>
      <w:r w:rsidR="00D27980">
        <w:rPr>
          <w:rFonts w:hint="cs"/>
          <w:rtl/>
        </w:rPr>
        <w:t xml:space="preserve">א; אני אתחפש"; </w:t>
      </w:r>
      <w:proofErr w:type="spellStart"/>
      <w:r w:rsidR="00D27980">
        <w:rPr>
          <w:rFonts w:hint="cs"/>
          <w:rtl/>
        </w:rPr>
        <w:t>רלב"ג</w:t>
      </w:r>
      <w:proofErr w:type="spellEnd"/>
      <w:r w:rsidR="00D27980">
        <w:rPr>
          <w:rFonts w:hint="cs"/>
          <w:rtl/>
        </w:rPr>
        <w:t xml:space="preserve">: "הנה 'התחפש' הוא מקור" (וכן ר"י קרא </w:t>
      </w:r>
      <w:proofErr w:type="spellStart"/>
      <w:r w:rsidR="00D27980">
        <w:rPr>
          <w:rFonts w:hint="cs"/>
          <w:rtl/>
        </w:rPr>
        <w:t>ור"י</w:t>
      </w:r>
      <w:proofErr w:type="spellEnd"/>
      <w:r w:rsidR="00D27980">
        <w:rPr>
          <w:rFonts w:hint="cs"/>
          <w:rtl/>
        </w:rPr>
        <w:t xml:space="preserve"> כספי</w:t>
      </w:r>
      <w:r w:rsidR="00C3056B">
        <w:rPr>
          <w:rFonts w:hint="cs"/>
          <w:rtl/>
        </w:rPr>
        <w:t>).</w:t>
      </w:r>
      <w:r w:rsidR="00C3056B" w:rsidRPr="00C3056B">
        <w:rPr>
          <w:rFonts w:hint="cs"/>
          <w:rtl/>
        </w:rPr>
        <w:t xml:space="preserve"> </w:t>
      </w:r>
      <w:r w:rsidR="00C3056B">
        <w:rPr>
          <w:rFonts w:hint="cs"/>
          <w:rtl/>
        </w:rPr>
        <w:t xml:space="preserve">רד"ק כנראה רואה במילים אלו ציטוט עקיף של אחאב: "אמר מלך ישראל </w:t>
      </w:r>
      <w:r w:rsidR="00C3056B" w:rsidRPr="00C3056B">
        <w:rPr>
          <w:rFonts w:hint="cs"/>
          <w:b/>
          <w:bCs/>
          <w:rtl/>
        </w:rPr>
        <w:t>להתחפש ולבוא</w:t>
      </w:r>
      <w:r w:rsidR="00C3056B">
        <w:rPr>
          <w:rFonts w:hint="cs"/>
          <w:rtl/>
        </w:rPr>
        <w:t xml:space="preserve"> במלחמה כדי שלא יכירוהו, </w:t>
      </w:r>
      <w:r w:rsidR="00C3056B">
        <w:rPr>
          <w:rFonts w:hint="cs"/>
          <w:b/>
          <w:bCs/>
          <w:rtl/>
        </w:rPr>
        <w:t>ואמר ליהושפט</w:t>
      </w:r>
      <w:r w:rsidR="00C3056B">
        <w:rPr>
          <w:rFonts w:hint="cs"/>
          <w:rtl/>
        </w:rPr>
        <w:t xml:space="preserve"> 'ואתה לבש בגדיך'</w:t>
      </w:r>
      <w:r w:rsidR="00C3056B" w:rsidRPr="00C3056B">
        <w:rPr>
          <w:rFonts w:hint="cs"/>
          <w:spacing w:val="20"/>
          <w:rtl/>
        </w:rPr>
        <w:t>"</w:t>
      </w:r>
      <w:r w:rsidR="00D27980">
        <w:rPr>
          <w:rFonts w:hint="cs"/>
          <w:rtl/>
        </w:rPr>
        <w:t>.</w:t>
      </w:r>
      <w:r w:rsidR="00D27980">
        <w:rPr>
          <w:rStyle w:val="a9"/>
          <w:rtl/>
        </w:rPr>
        <w:footnoteReference w:id="2"/>
      </w:r>
    </w:p>
    <w:p w:rsidR="00D27980" w:rsidRDefault="00951B86" w:rsidP="00E75F6F">
      <w:pPr>
        <w:rPr>
          <w:rtl/>
        </w:rPr>
      </w:pPr>
      <w:r>
        <w:rPr>
          <w:rFonts w:hint="cs"/>
          <w:rtl/>
        </w:rPr>
        <w:t>החכם משה יצחק אשכנזי בפירושו 'הואיל משה' מתקשה בפירוש</w:t>
      </w:r>
      <w:r w:rsidR="00E75F6F">
        <w:rPr>
          <w:rFonts w:hint="cs"/>
          <w:rtl/>
        </w:rPr>
        <w:t>ים אלו לכל גווניהם</w:t>
      </w:r>
      <w:r>
        <w:rPr>
          <w:rFonts w:hint="cs"/>
          <w:rtl/>
        </w:rPr>
        <w:t>:</w:t>
      </w:r>
    </w:p>
    <w:p w:rsidR="00951B86" w:rsidRDefault="00E75F6F" w:rsidP="00951B86">
      <w:pPr>
        <w:ind w:left="720" w:firstLine="2"/>
        <w:rPr>
          <w:rtl/>
        </w:rPr>
      </w:pPr>
      <w:r>
        <w:rPr>
          <w:rFonts w:hint="cs"/>
          <w:rtl/>
        </w:rPr>
        <w:t>ודבר זר</w:t>
      </w:r>
      <w:r w:rsidR="003C4D5E">
        <w:rPr>
          <w:rFonts w:hint="cs"/>
          <w:rtl/>
        </w:rPr>
        <w:t xml:space="preserve"> הוא שישנה (</w:t>
      </w:r>
      <w:r w:rsidR="003C4D5E">
        <w:rPr>
          <w:rtl/>
        </w:rPr>
        <w:t>–</w:t>
      </w:r>
      <w:r w:rsidR="00951B86">
        <w:rPr>
          <w:rFonts w:hint="cs"/>
          <w:rtl/>
        </w:rPr>
        <w:t xml:space="preserve"> אחאב) דיבורו, באופן ש</w:t>
      </w:r>
      <w:r>
        <w:rPr>
          <w:rFonts w:hint="cs"/>
          <w:rtl/>
        </w:rPr>
        <w:t>י</w:t>
      </w:r>
      <w:r w:rsidR="00951B86">
        <w:rPr>
          <w:rFonts w:hint="cs"/>
          <w:rtl/>
        </w:rPr>
        <w:t xml:space="preserve">ישמע ממנו להפך מה שהוא רוצה לומר, בהיות ששתי </w:t>
      </w:r>
      <w:proofErr w:type="spellStart"/>
      <w:r w:rsidR="00951B86">
        <w:rPr>
          <w:rFonts w:hint="cs"/>
          <w:rtl/>
        </w:rPr>
        <w:t>המילות</w:t>
      </w:r>
      <w:proofErr w:type="spellEnd"/>
      <w:r w:rsidR="00951B86">
        <w:rPr>
          <w:rFonts w:hint="cs"/>
          <w:rtl/>
        </w:rPr>
        <w:t xml:space="preserve"> הן גם כן </w:t>
      </w:r>
      <w:r w:rsidR="00523BFF">
        <w:rPr>
          <w:rFonts w:hint="cs"/>
          <w:rtl/>
        </w:rPr>
        <w:t>לשון ציווי, וכאילו אמר אל יהושפט שיתחפש וי</w:t>
      </w:r>
      <w:r w:rsidR="003C4D5E">
        <w:rPr>
          <w:rFonts w:hint="cs"/>
          <w:rtl/>
        </w:rPr>
        <w:t>בוא הוא! ואין לומר שנפלה טעות (</w:t>
      </w:r>
      <w:r w:rsidR="003C4D5E">
        <w:rPr>
          <w:rtl/>
        </w:rPr>
        <w:t>–</w:t>
      </w:r>
      <w:r w:rsidR="00523BFF">
        <w:rPr>
          <w:rFonts w:hint="cs"/>
          <w:rtl/>
        </w:rPr>
        <w:t xml:space="preserve"> בגרסת הכתוב), מאחר שגם מחבר דברי הימים (דהי"ב י"ח, </w:t>
      </w:r>
      <w:proofErr w:type="spellStart"/>
      <w:r w:rsidR="00523BFF">
        <w:rPr>
          <w:rFonts w:hint="cs"/>
          <w:rtl/>
        </w:rPr>
        <w:t>כט</w:t>
      </w:r>
      <w:proofErr w:type="spellEnd"/>
      <w:r w:rsidR="00523BFF">
        <w:rPr>
          <w:rFonts w:hint="cs"/>
          <w:rtl/>
        </w:rPr>
        <w:t>) העתיק כן.</w:t>
      </w:r>
    </w:p>
    <w:p w:rsidR="00523BFF" w:rsidRDefault="003C7AC5" w:rsidP="00E75F6F">
      <w:pPr>
        <w:rPr>
          <w:rtl/>
        </w:rPr>
      </w:pPr>
      <w:r>
        <w:rPr>
          <w:rFonts w:hint="cs"/>
          <w:rtl/>
        </w:rPr>
        <w:t>על כן מציע אשכנזי פירוש אחר לדברי אחאב הללו, שא</w:t>
      </w:r>
      <w:r w:rsidR="00E75F6F">
        <w:rPr>
          <w:rFonts w:hint="cs"/>
          <w:rtl/>
        </w:rPr>
        <w:t>ין בו שינוי לשון ציווי של הפעלים</w:t>
      </w:r>
      <w:r>
        <w:rPr>
          <w:rFonts w:hint="cs"/>
          <w:rtl/>
        </w:rPr>
        <w:t>:</w:t>
      </w:r>
    </w:p>
    <w:p w:rsidR="003C7AC5" w:rsidRDefault="003C7AC5" w:rsidP="003C4D5E">
      <w:pPr>
        <w:ind w:left="720" w:firstLine="2"/>
        <w:rPr>
          <w:rtl/>
        </w:rPr>
      </w:pPr>
      <w:r>
        <w:rPr>
          <w:rFonts w:hint="cs"/>
          <w:rtl/>
        </w:rPr>
        <w:t>ואולי היה משל (</w:t>
      </w:r>
      <w:r w:rsidR="003C4D5E">
        <w:rPr>
          <w:rFonts w:hint="cs"/>
          <w:rtl/>
        </w:rPr>
        <w:t>–</w:t>
      </w:r>
      <w:r>
        <w:rPr>
          <w:rFonts w:hint="cs"/>
          <w:rtl/>
        </w:rPr>
        <w:t xml:space="preserve"> פתגם) בפיהם "</w:t>
      </w:r>
      <w:r w:rsidRPr="00C82A14">
        <w:rPr>
          <w:rFonts w:hint="cs"/>
          <w:rtl/>
        </w:rPr>
        <w:t>הִתְחַפֵּשׂ וָבֹא בַמִּלְחָמָה</w:t>
      </w:r>
      <w:r>
        <w:rPr>
          <w:rFonts w:hint="cs"/>
          <w:rtl/>
        </w:rPr>
        <w:t xml:space="preserve">!" </w:t>
      </w:r>
      <w:r w:rsidR="00DC682C">
        <w:rPr>
          <w:rFonts w:hint="cs"/>
          <w:rtl/>
        </w:rPr>
        <w:t>לשון ציווי, כלומר השתדל במלחמה שלא יכירוך, ואחאב נשתמש במשל...</w:t>
      </w:r>
      <w:r w:rsidR="00DC682C">
        <w:rPr>
          <w:rStyle w:val="a9"/>
          <w:rtl/>
        </w:rPr>
        <w:footnoteReference w:id="3"/>
      </w:r>
    </w:p>
    <w:p w:rsidR="00DC682C" w:rsidRDefault="00DC682C" w:rsidP="003C4D5E">
      <w:pPr>
        <w:rPr>
          <w:rtl/>
        </w:rPr>
      </w:pPr>
      <w:r>
        <w:rPr>
          <w:rFonts w:hint="cs"/>
          <w:rtl/>
        </w:rPr>
        <w:lastRenderedPageBreak/>
        <w:t xml:space="preserve">פירושו של ד"ר ענת (תנ"ך לעם) </w:t>
      </w:r>
      <w:r w:rsidR="003C4D5E">
        <w:rPr>
          <w:rFonts w:hint="cs"/>
          <w:rtl/>
        </w:rPr>
        <w:t>הוא</w:t>
      </w:r>
      <w:r>
        <w:rPr>
          <w:rFonts w:hint="cs"/>
          <w:rtl/>
        </w:rPr>
        <w:t xml:space="preserve"> המשך ופיתוח לפירושו של אשכנזי</w:t>
      </w:r>
      <w:r w:rsidR="00E27151">
        <w:rPr>
          <w:rFonts w:hint="cs"/>
          <w:rtl/>
        </w:rPr>
        <w:t>:</w:t>
      </w:r>
    </w:p>
    <w:p w:rsidR="00E27151" w:rsidRDefault="00E27151" w:rsidP="00D15AA2">
      <w:pPr>
        <w:ind w:left="720" w:firstLine="2"/>
        <w:rPr>
          <w:rtl/>
        </w:rPr>
      </w:pPr>
      <w:r>
        <w:rPr>
          <w:rFonts w:hint="cs"/>
          <w:rtl/>
        </w:rPr>
        <w:t xml:space="preserve">אחאב, בהיותו המצביא הראשי במלחמה עם ארם, השמיע ליהושפט את הפתגם הצבאי, כי </w:t>
      </w:r>
      <w:r>
        <w:rPr>
          <w:rFonts w:hint="cs"/>
          <w:b/>
          <w:bCs/>
          <w:rtl/>
        </w:rPr>
        <w:t>על המפקד העליון</w:t>
      </w:r>
      <w:r>
        <w:rPr>
          <w:rFonts w:hint="cs"/>
          <w:rtl/>
        </w:rPr>
        <w:t xml:space="preserve"> </w:t>
      </w:r>
      <w:r w:rsidR="00A532E3">
        <w:rPr>
          <w:rFonts w:hint="cs"/>
          <w:rtl/>
        </w:rPr>
        <w:t>להתחפש ולהשתתף בעצמו בקרב...</w:t>
      </w:r>
      <w:r w:rsidR="003C4D5E">
        <w:rPr>
          <w:rFonts w:hint="cs"/>
          <w:rtl/>
        </w:rPr>
        <w:t xml:space="preserve"> </w:t>
      </w:r>
      <w:r w:rsidR="00A532E3">
        <w:rPr>
          <w:rFonts w:hint="cs"/>
          <w:rtl/>
        </w:rPr>
        <w:t>ואילו על יהושפט ללבוש בגדי מלכות...</w:t>
      </w:r>
      <w:r w:rsidR="003C4D5E">
        <w:rPr>
          <w:rFonts w:hint="cs"/>
          <w:rtl/>
        </w:rPr>
        <w:t xml:space="preserve"> </w:t>
      </w:r>
      <w:r w:rsidR="00A532E3">
        <w:rPr>
          <w:rFonts w:hint="cs"/>
          <w:rtl/>
        </w:rPr>
        <w:t>ויישאר במרכז המחנה, בעוד שאחאב יעמוד בראש צבא החלוץ</w:t>
      </w:r>
      <w:r w:rsidR="00D15AA2">
        <w:rPr>
          <w:rFonts w:hint="cs"/>
          <w:rtl/>
        </w:rPr>
        <w:t>.</w:t>
      </w:r>
      <w:r w:rsidR="00A532E3">
        <w:rPr>
          <w:rFonts w:hint="cs"/>
          <w:rtl/>
        </w:rPr>
        <w:t xml:space="preserve"> </w:t>
      </w:r>
      <w:r w:rsidR="001B63D1">
        <w:rPr>
          <w:rFonts w:hint="cs"/>
          <w:rtl/>
        </w:rPr>
        <w:t>"</w:t>
      </w:r>
      <w:r w:rsidR="001B63D1" w:rsidRPr="00C82A14">
        <w:rPr>
          <w:rFonts w:hint="cs"/>
          <w:rtl/>
        </w:rPr>
        <w:t>וַיָּבוֹא בַּמִּלְחָמָה</w:t>
      </w:r>
      <w:r w:rsidR="001B63D1">
        <w:rPr>
          <w:rFonts w:hint="cs"/>
          <w:rtl/>
        </w:rPr>
        <w:t>"</w:t>
      </w:r>
      <w:r w:rsidR="00D15AA2">
        <w:rPr>
          <w:rFonts w:hint="cs"/>
          <w:rtl/>
        </w:rPr>
        <w:t xml:space="preserve"> </w:t>
      </w:r>
      <w:r w:rsidR="00D15AA2">
        <w:rPr>
          <w:rtl/>
        </w:rPr>
        <w:t>–</w:t>
      </w:r>
      <w:r w:rsidR="001B63D1">
        <w:rPr>
          <w:rFonts w:hint="cs"/>
          <w:rtl/>
        </w:rPr>
        <w:t xml:space="preserve"> אחאב נכנס לתוך קרב מגע עם האויב.</w:t>
      </w:r>
    </w:p>
    <w:p w:rsidR="001B63D1" w:rsidRDefault="001B63D1" w:rsidP="00A532E3">
      <w:pPr>
        <w:ind w:left="720" w:firstLine="2"/>
        <w:rPr>
          <w:rtl/>
        </w:rPr>
      </w:pPr>
    </w:p>
    <w:p w:rsidR="001B63D1" w:rsidRDefault="001B63D1" w:rsidP="001B63D1">
      <w:pPr>
        <w:pStyle w:val="3"/>
        <w:rPr>
          <w:rtl/>
        </w:rPr>
      </w:pPr>
      <w:r>
        <w:rPr>
          <w:rFonts w:hint="cs"/>
          <w:rtl/>
        </w:rPr>
        <w:t>2.</w:t>
      </w:r>
      <w:r w:rsidR="00A55079">
        <w:rPr>
          <w:rFonts w:hint="cs"/>
          <w:rtl/>
        </w:rPr>
        <w:t xml:space="preserve"> מדוע מבחין אחאב בינו ובין יהושפט?</w:t>
      </w:r>
    </w:p>
    <w:p w:rsidR="00A43A73" w:rsidRDefault="001B63D1" w:rsidP="00D15AA2">
      <w:pPr>
        <w:rPr>
          <w:rtl/>
        </w:rPr>
      </w:pPr>
      <w:r>
        <w:rPr>
          <w:rFonts w:hint="cs"/>
          <w:rtl/>
        </w:rPr>
        <w:t>לפי כל המפרשים שהבאנו מכילים דברי אחאב ניגוד בין מה ש</w:t>
      </w:r>
      <w:r w:rsidR="00D15AA2">
        <w:rPr>
          <w:rFonts w:hint="cs"/>
          <w:rtl/>
        </w:rPr>
        <w:t>מ</w:t>
      </w:r>
      <w:r>
        <w:rPr>
          <w:rFonts w:hint="cs"/>
          <w:rtl/>
        </w:rPr>
        <w:t xml:space="preserve">וטל עליו לעשות </w:t>
      </w:r>
      <w:r>
        <w:rPr>
          <w:rtl/>
        </w:rPr>
        <w:t>–</w:t>
      </w:r>
      <w:r>
        <w:rPr>
          <w:rFonts w:hint="cs"/>
          <w:rtl/>
        </w:rPr>
        <w:t xml:space="preserve"> להתחפש </w:t>
      </w:r>
      <w:r>
        <w:rPr>
          <w:rtl/>
        </w:rPr>
        <w:t>–</w:t>
      </w:r>
      <w:r>
        <w:rPr>
          <w:rFonts w:hint="cs"/>
          <w:rtl/>
        </w:rPr>
        <w:t xml:space="preserve"> לבין מה ש</w:t>
      </w:r>
      <w:r w:rsidR="00D15AA2">
        <w:rPr>
          <w:rFonts w:hint="cs"/>
          <w:rtl/>
        </w:rPr>
        <w:t xml:space="preserve">מוטל </w:t>
      </w:r>
      <w:r>
        <w:rPr>
          <w:rFonts w:hint="cs"/>
          <w:rtl/>
        </w:rPr>
        <w:t xml:space="preserve">על יהושפט לעשות </w:t>
      </w:r>
      <w:r>
        <w:rPr>
          <w:rtl/>
        </w:rPr>
        <w:t>–</w:t>
      </w:r>
      <w:r>
        <w:rPr>
          <w:rFonts w:hint="cs"/>
          <w:rtl/>
        </w:rPr>
        <w:t xml:space="preserve"> להישאר לבוש בבגדי</w:t>
      </w:r>
      <w:r w:rsidR="00CC4171">
        <w:rPr>
          <w:rFonts w:hint="cs"/>
          <w:rtl/>
        </w:rPr>
        <w:t xml:space="preserve"> מלכות</w:t>
      </w:r>
      <w:r>
        <w:rPr>
          <w:rFonts w:hint="cs"/>
          <w:rtl/>
        </w:rPr>
        <w:t xml:space="preserve">ו. </w:t>
      </w:r>
      <w:r w:rsidR="00EE75C8">
        <w:rPr>
          <w:rFonts w:hint="cs"/>
          <w:rtl/>
        </w:rPr>
        <w:t xml:space="preserve">וכך מתפרשת </w:t>
      </w:r>
      <w:proofErr w:type="spellStart"/>
      <w:r w:rsidR="00EE75C8">
        <w:rPr>
          <w:rFonts w:hint="cs"/>
          <w:rtl/>
        </w:rPr>
        <w:t>הוי"ו</w:t>
      </w:r>
      <w:proofErr w:type="spellEnd"/>
      <w:r w:rsidR="00EE75C8">
        <w:rPr>
          <w:rFonts w:hint="cs"/>
          <w:rtl/>
        </w:rPr>
        <w:t xml:space="preserve"> בתיבה "ו</w:t>
      </w:r>
      <w:r w:rsidR="00EE75C8" w:rsidRPr="00C82A14">
        <w:rPr>
          <w:rFonts w:hint="cs"/>
          <w:rtl/>
        </w:rPr>
        <w:t>ְאַתָּה</w:t>
      </w:r>
      <w:r w:rsidR="00EE75C8">
        <w:rPr>
          <w:rFonts w:hint="cs"/>
          <w:rtl/>
        </w:rPr>
        <w:t>"</w:t>
      </w:r>
      <w:r w:rsidR="00CC4171">
        <w:rPr>
          <w:rFonts w:hint="cs"/>
          <w:rtl/>
        </w:rPr>
        <w:t xml:space="preserve"> (ל)</w:t>
      </w:r>
      <w:r w:rsidR="00EE75C8">
        <w:rPr>
          <w:rFonts w:hint="cs"/>
          <w:rtl/>
        </w:rPr>
        <w:t xml:space="preserve"> </w:t>
      </w:r>
      <w:proofErr w:type="spellStart"/>
      <w:r w:rsidR="00A43A73">
        <w:rPr>
          <w:rFonts w:hint="cs"/>
          <w:rtl/>
        </w:rPr>
        <w:t>כוי"ו</w:t>
      </w:r>
      <w:proofErr w:type="spellEnd"/>
      <w:r w:rsidR="00A43A73">
        <w:rPr>
          <w:rFonts w:hint="cs"/>
          <w:rtl/>
        </w:rPr>
        <w:t xml:space="preserve"> הניגוד:</w:t>
      </w:r>
      <w:r w:rsidR="00D15AA2">
        <w:rPr>
          <w:rFonts w:hint="cs"/>
          <w:rtl/>
        </w:rPr>
        <w:t xml:space="preserve"> </w:t>
      </w:r>
      <w:r w:rsidR="00A43A73">
        <w:rPr>
          <w:rFonts w:hint="cs"/>
          <w:rtl/>
        </w:rPr>
        <w:t xml:space="preserve">'ואתה </w:t>
      </w:r>
      <w:r w:rsidR="00A43A73">
        <w:rPr>
          <w:rtl/>
        </w:rPr>
        <w:t>–</w:t>
      </w:r>
      <w:r w:rsidR="00A43A73">
        <w:rPr>
          <w:rFonts w:hint="cs"/>
          <w:rtl/>
        </w:rPr>
        <w:t xml:space="preserve"> לעומתי </w:t>
      </w:r>
      <w:r w:rsidR="00A43A73">
        <w:rPr>
          <w:rtl/>
        </w:rPr>
        <w:t>–</w:t>
      </w:r>
      <w:r w:rsidR="00A43A73">
        <w:rPr>
          <w:rFonts w:hint="cs"/>
          <w:rtl/>
        </w:rPr>
        <w:t xml:space="preserve"> לבש בגדיך כרגיל'.</w:t>
      </w:r>
      <w:r w:rsidR="00A43A73">
        <w:rPr>
          <w:rStyle w:val="a9"/>
          <w:rtl/>
        </w:rPr>
        <w:footnoteReference w:id="4"/>
      </w:r>
    </w:p>
    <w:p w:rsidR="007F035D" w:rsidRDefault="007F035D" w:rsidP="001B63D1">
      <w:pPr>
        <w:rPr>
          <w:rtl/>
        </w:rPr>
      </w:pPr>
      <w:r>
        <w:rPr>
          <w:rFonts w:hint="cs"/>
          <w:rtl/>
        </w:rPr>
        <w:t>ובכן, מה טעמה של ההבחנה הזאת שעושה אחאב בינו לבין יהושפט?</w:t>
      </w:r>
    </w:p>
    <w:p w:rsidR="007F035D" w:rsidRDefault="007F035D" w:rsidP="00BD52E0">
      <w:pPr>
        <w:rPr>
          <w:rtl/>
        </w:rPr>
      </w:pPr>
      <w:r>
        <w:rPr>
          <w:rFonts w:hint="cs"/>
          <w:rtl/>
        </w:rPr>
        <w:t>לפי פירושו של ד</w:t>
      </w:r>
      <w:r w:rsidR="00CC4171">
        <w:rPr>
          <w:rFonts w:hint="cs"/>
          <w:rtl/>
        </w:rPr>
        <w:t>"</w:t>
      </w:r>
      <w:r>
        <w:rPr>
          <w:rFonts w:hint="cs"/>
          <w:rtl/>
        </w:rPr>
        <w:t xml:space="preserve">ר ענת שהבאנו באחרונה, הבחנה זו נובעת מן </w:t>
      </w:r>
      <w:r w:rsidRPr="00E20FC4">
        <w:rPr>
          <w:rFonts w:hint="cs"/>
          <w:rtl/>
        </w:rPr>
        <w:t>התפקידים הצבאיים השונים ש</w:t>
      </w:r>
      <w:r w:rsidR="00D15AA2" w:rsidRPr="00E20FC4">
        <w:rPr>
          <w:rFonts w:hint="cs"/>
          <w:rtl/>
        </w:rPr>
        <w:t>מייעד אחאב לכל אחד מ</w:t>
      </w:r>
      <w:r w:rsidRPr="00E20FC4">
        <w:rPr>
          <w:rFonts w:hint="cs"/>
          <w:rtl/>
        </w:rPr>
        <w:t xml:space="preserve">שני המלכים: אחאב, כיוזם המלחמה ובעל העניין בקיומה ("כִּי לָנוּ רָמֹת גִּלְעָד"), הוא גם 'המצביא הראשי', </w:t>
      </w:r>
      <w:r w:rsidR="005A3380" w:rsidRPr="00E20FC4">
        <w:rPr>
          <w:rFonts w:hint="cs"/>
          <w:rtl/>
        </w:rPr>
        <w:t xml:space="preserve">ועליו 'לבוא במלחמה' </w:t>
      </w:r>
      <w:r w:rsidR="005A3380" w:rsidRPr="00E20FC4">
        <w:rPr>
          <w:rtl/>
        </w:rPr>
        <w:t>–</w:t>
      </w:r>
      <w:r w:rsidR="005A3380" w:rsidRPr="00E20FC4">
        <w:rPr>
          <w:rFonts w:hint="cs"/>
          <w:rtl/>
        </w:rPr>
        <w:t xml:space="preserve"> בתוך הלוחמים, </w:t>
      </w:r>
      <w:r w:rsidR="00E20FC4" w:rsidRPr="00E20FC4">
        <w:rPr>
          <w:rFonts w:hint="cs"/>
          <w:rtl/>
        </w:rPr>
        <w:t xml:space="preserve">כדי לנהל את הקרב. ומכיוון שיהא מצוי בטווח </w:t>
      </w:r>
      <w:r w:rsidR="00BD52E0">
        <w:rPr>
          <w:rFonts w:hint="cs"/>
          <w:rtl/>
        </w:rPr>
        <w:t>חצי האוי</w:t>
      </w:r>
      <w:r w:rsidR="00E20FC4" w:rsidRPr="00E20FC4">
        <w:rPr>
          <w:rFonts w:hint="cs"/>
          <w:rtl/>
        </w:rPr>
        <w:t xml:space="preserve">ב, </w:t>
      </w:r>
      <w:r w:rsidR="005A3380" w:rsidRPr="00E20FC4">
        <w:rPr>
          <w:rFonts w:hint="cs"/>
          <w:rtl/>
        </w:rPr>
        <w:t xml:space="preserve">עליו להסתיר מן האויב את זהותו כמלך ישראל ולהתחפש לחייל פשוט; יהושפט, לעומת זאת, יישאר בבגדי מלכותו מאחור, שהרי אף </w:t>
      </w:r>
      <w:r w:rsidR="00D15AA2" w:rsidRPr="00E20FC4">
        <w:rPr>
          <w:rFonts w:hint="cs"/>
          <w:rtl/>
        </w:rPr>
        <w:t>לנוכחות</w:t>
      </w:r>
      <w:r w:rsidR="00E20FC4" w:rsidRPr="00E20FC4">
        <w:rPr>
          <w:rFonts w:hint="cs"/>
          <w:rtl/>
        </w:rPr>
        <w:t>ה של דמות מלכותית</w:t>
      </w:r>
      <w:r w:rsidR="005A3380" w:rsidRPr="00E20FC4">
        <w:rPr>
          <w:rFonts w:hint="cs"/>
          <w:rtl/>
        </w:rPr>
        <w:t xml:space="preserve"> ברקע יש תפקיד צבאי</w:t>
      </w:r>
      <w:r w:rsidR="00E20FC4" w:rsidRPr="00E20FC4">
        <w:rPr>
          <w:rFonts w:hint="cs"/>
          <w:rtl/>
        </w:rPr>
        <w:t xml:space="preserve"> חשוב בשמירת מורל הלוחמים</w:t>
      </w:r>
      <w:r w:rsidR="005A3380" w:rsidRPr="00E20FC4">
        <w:rPr>
          <w:rFonts w:hint="cs"/>
          <w:rtl/>
        </w:rPr>
        <w:t>.</w:t>
      </w:r>
    </w:p>
    <w:p w:rsidR="005A3380" w:rsidRDefault="005A3380" w:rsidP="00D15AA2">
      <w:pPr>
        <w:rPr>
          <w:rtl/>
        </w:rPr>
      </w:pPr>
      <w:r>
        <w:rPr>
          <w:rFonts w:hint="cs"/>
          <w:rtl/>
        </w:rPr>
        <w:t xml:space="preserve">רש"י </w:t>
      </w:r>
      <w:proofErr w:type="spellStart"/>
      <w:r>
        <w:rPr>
          <w:rFonts w:hint="cs"/>
          <w:rtl/>
        </w:rPr>
        <w:t>ורד"ק</w:t>
      </w:r>
      <w:proofErr w:type="spellEnd"/>
      <w:r>
        <w:rPr>
          <w:rFonts w:hint="cs"/>
          <w:rtl/>
        </w:rPr>
        <w:t xml:space="preserve"> מסבירים הבחנה זו </w:t>
      </w:r>
      <w:r w:rsidR="00D15AA2">
        <w:rPr>
          <w:rFonts w:hint="cs"/>
          <w:rtl/>
        </w:rPr>
        <w:t xml:space="preserve">של אחאב </w:t>
      </w:r>
      <w:r>
        <w:rPr>
          <w:rFonts w:hint="cs"/>
          <w:rtl/>
        </w:rPr>
        <w:t>בידיעתו את יחס הארמים כלפיו:</w:t>
      </w:r>
    </w:p>
    <w:p w:rsidR="00AE0678" w:rsidRDefault="00AE0678" w:rsidP="00602230">
      <w:pPr>
        <w:rPr>
          <w:rtl/>
        </w:rPr>
      </w:pPr>
      <w:r>
        <w:rPr>
          <w:rtl/>
        </w:rPr>
        <w:tab/>
      </w:r>
      <w:r>
        <w:rPr>
          <w:rFonts w:hint="cs"/>
          <w:b/>
          <w:bCs/>
          <w:rtl/>
        </w:rPr>
        <w:t>אני</w:t>
      </w:r>
      <w:r>
        <w:rPr>
          <w:rFonts w:hint="cs"/>
          <w:rtl/>
        </w:rPr>
        <w:t xml:space="preserve"> צריך להתחפש, לפי שהם (</w:t>
      </w:r>
      <w:r w:rsidR="00602230">
        <w:rPr>
          <w:rFonts w:hint="cs"/>
          <w:rtl/>
        </w:rPr>
        <w:t>–</w:t>
      </w:r>
      <w:r>
        <w:rPr>
          <w:rFonts w:hint="cs"/>
          <w:rtl/>
        </w:rPr>
        <w:t xml:space="preserve"> הארמים) בעלי ריבי והם שונאים </w:t>
      </w:r>
      <w:r>
        <w:rPr>
          <w:rFonts w:hint="cs"/>
          <w:b/>
          <w:bCs/>
          <w:rtl/>
        </w:rPr>
        <w:t>אותי</w:t>
      </w:r>
      <w:r>
        <w:rPr>
          <w:rFonts w:hint="cs"/>
          <w:rtl/>
        </w:rPr>
        <w:t xml:space="preserve"> (לשון רד"ק).</w:t>
      </w:r>
    </w:p>
    <w:p w:rsidR="00AE0678" w:rsidRDefault="00AE0678" w:rsidP="00D15AA2">
      <w:pPr>
        <w:rPr>
          <w:rtl/>
        </w:rPr>
      </w:pPr>
      <w:r>
        <w:rPr>
          <w:rFonts w:hint="cs"/>
          <w:rtl/>
        </w:rPr>
        <w:t xml:space="preserve">נראה שפרשנים אלו מייחסים לאחאב ידיעה, או לפחות השערה, של הציווי שמלך ארם </w:t>
      </w:r>
      <w:r w:rsidR="00D15AA2" w:rsidRPr="00BD52E0">
        <w:rPr>
          <w:rFonts w:hint="cs"/>
          <w:rtl/>
        </w:rPr>
        <w:t>אכן</w:t>
      </w:r>
      <w:r w:rsidR="00D15AA2">
        <w:rPr>
          <w:rFonts w:hint="cs"/>
          <w:rtl/>
        </w:rPr>
        <w:t xml:space="preserve"> ציווה </w:t>
      </w:r>
      <w:r>
        <w:rPr>
          <w:rFonts w:hint="cs"/>
          <w:rtl/>
        </w:rPr>
        <w:t>על חייליו (בפסוק הבא, לא): "</w:t>
      </w:r>
      <w:r w:rsidRPr="00AE0678">
        <w:rPr>
          <w:rFonts w:hint="cs"/>
          <w:rtl/>
        </w:rPr>
        <w:t>לֹא תִּלָּחֲמוּ אֶת קָטֹן וְאֶת גָּדוֹל כִּי אִם אֶת מֶלֶךְ יִשְׂרָאֵל לְבַדּוֹ</w:t>
      </w:r>
      <w:r w:rsidR="00762009">
        <w:rPr>
          <w:rFonts w:hint="cs"/>
          <w:rtl/>
        </w:rPr>
        <w:t>", ומחמת</w:t>
      </w:r>
      <w:r w:rsidR="00D15AA2">
        <w:rPr>
          <w:rFonts w:hint="cs"/>
          <w:rtl/>
        </w:rPr>
        <w:t>ו הב</w:t>
      </w:r>
      <w:r w:rsidR="00762009">
        <w:rPr>
          <w:rFonts w:hint="cs"/>
          <w:rtl/>
        </w:rPr>
        <w:t xml:space="preserve">ין אחאב שרק עליו מוטל להתחפש. </w:t>
      </w:r>
    </w:p>
    <w:p w:rsidR="00762009" w:rsidRDefault="00762009" w:rsidP="00AE0678">
      <w:pPr>
        <w:rPr>
          <w:rtl/>
        </w:rPr>
      </w:pPr>
      <w:r>
        <w:rPr>
          <w:rFonts w:hint="cs"/>
          <w:rtl/>
        </w:rPr>
        <w:t>על כך ניתן לשאול: האם בסערת הקרב יוכלו חיילי ארם להבחין בין מלך ישראל למלך יהודה? והרי בהמשך, בפסוק לב, רואים שלא כך הדבר, ואם כן היה על אחאב להציע גם ליהושפט להתחפש.</w:t>
      </w:r>
      <w:r w:rsidR="00602230">
        <w:rPr>
          <w:rFonts w:hint="cs"/>
          <w:rtl/>
        </w:rPr>
        <w:t xml:space="preserve"> </w:t>
      </w:r>
    </w:p>
    <w:p w:rsidR="00602230" w:rsidRDefault="00602230" w:rsidP="00602230">
      <w:pPr>
        <w:rPr>
          <w:rtl/>
        </w:rPr>
      </w:pPr>
      <w:r>
        <w:rPr>
          <w:rFonts w:hint="cs"/>
          <w:rtl/>
        </w:rPr>
        <w:t>בנוסף, א</w:t>
      </w:r>
      <w:r w:rsidRPr="00602230">
        <w:rPr>
          <w:rFonts w:hint="cs"/>
          <w:rtl/>
        </w:rPr>
        <w:t>ם זאת הייתה סיבת ההתחפשות של אחאב, נראה שהיה על הכתוב להקדים את הוראתו של מלך ארם לשרי הרכב שלו לתיאור התחפשותו של אחאב.</w:t>
      </w:r>
    </w:p>
    <w:p w:rsidR="00762009" w:rsidRDefault="00C168CF" w:rsidP="00AE0678">
      <w:pPr>
        <w:rPr>
          <w:rtl/>
        </w:rPr>
      </w:pPr>
      <w:r>
        <w:rPr>
          <w:rFonts w:hint="cs"/>
          <w:rtl/>
        </w:rPr>
        <w:t xml:space="preserve">מפרשים אחרים קושרים את ההבחנה שעושה אחאב בינו לבין יהושפט אל נבואת </w:t>
      </w:r>
      <w:proofErr w:type="spellStart"/>
      <w:r>
        <w:rPr>
          <w:rFonts w:hint="cs"/>
          <w:rtl/>
        </w:rPr>
        <w:t>מיכיהו</w:t>
      </w:r>
      <w:proofErr w:type="spellEnd"/>
      <w:r>
        <w:rPr>
          <w:rFonts w:hint="cs"/>
          <w:rtl/>
        </w:rPr>
        <w:t>:</w:t>
      </w:r>
    </w:p>
    <w:p w:rsidR="00C168CF" w:rsidRDefault="00C168CF" w:rsidP="00391A30">
      <w:pPr>
        <w:ind w:left="720" w:firstLine="2"/>
        <w:rPr>
          <w:rtl/>
        </w:rPr>
      </w:pPr>
      <w:proofErr w:type="spellStart"/>
      <w:r>
        <w:rPr>
          <w:rFonts w:hint="cs"/>
          <w:b/>
          <w:bCs/>
          <w:rtl/>
        </w:rPr>
        <w:t>רלב"ג</w:t>
      </w:r>
      <w:proofErr w:type="spellEnd"/>
      <w:r>
        <w:rPr>
          <w:rFonts w:hint="cs"/>
          <w:rtl/>
        </w:rPr>
        <w:t>: והרצון בו (</w:t>
      </w:r>
      <w:r w:rsidR="00391A30">
        <w:rPr>
          <w:rFonts w:hint="cs"/>
          <w:rtl/>
        </w:rPr>
        <w:t>–</w:t>
      </w:r>
      <w:r>
        <w:rPr>
          <w:rFonts w:hint="cs"/>
          <w:rtl/>
        </w:rPr>
        <w:t xml:space="preserve"> בדברי אחאב), שעל דבר </w:t>
      </w:r>
      <w:proofErr w:type="spellStart"/>
      <w:r>
        <w:rPr>
          <w:rFonts w:hint="cs"/>
          <w:rtl/>
        </w:rPr>
        <w:t>מיכיהו</w:t>
      </w:r>
      <w:proofErr w:type="spellEnd"/>
      <w:r>
        <w:rPr>
          <w:rFonts w:hint="cs"/>
          <w:rtl/>
        </w:rPr>
        <w:t xml:space="preserve"> ראוי לו שישנה את בגדיו, ויב</w:t>
      </w:r>
      <w:r w:rsidR="00391A30">
        <w:rPr>
          <w:rFonts w:hint="cs"/>
          <w:rtl/>
        </w:rPr>
        <w:t>ו</w:t>
      </w:r>
      <w:r>
        <w:rPr>
          <w:rFonts w:hint="cs"/>
          <w:rtl/>
        </w:rPr>
        <w:t>א במלחמה בדרך שלא יכירוהו חיל ארם</w:t>
      </w:r>
      <w:r w:rsidR="000D5BE5">
        <w:rPr>
          <w:rFonts w:hint="cs"/>
          <w:rtl/>
        </w:rPr>
        <w:t xml:space="preserve">, אך אתה תלבש בגדי מלכות, כי אין לך לירא, כי... אך בדבר אחאב לבד התנבא </w:t>
      </w:r>
      <w:proofErr w:type="spellStart"/>
      <w:r w:rsidR="000D5BE5">
        <w:rPr>
          <w:rFonts w:hint="cs"/>
          <w:rtl/>
        </w:rPr>
        <w:t>מיכיהו</w:t>
      </w:r>
      <w:proofErr w:type="spellEnd"/>
      <w:r w:rsidR="000D5BE5">
        <w:rPr>
          <w:rFonts w:hint="cs"/>
          <w:rtl/>
        </w:rPr>
        <w:t xml:space="preserve"> רע.</w:t>
      </w:r>
    </w:p>
    <w:p w:rsidR="000D5BE5" w:rsidRDefault="000D5BE5" w:rsidP="000D5BE5">
      <w:pPr>
        <w:rPr>
          <w:rtl/>
        </w:rPr>
      </w:pPr>
      <w:r>
        <w:rPr>
          <w:rFonts w:hint="cs"/>
          <w:rtl/>
        </w:rPr>
        <w:t>אף בעל המצודות פירש בדרך זו, אך הוסיף הערה חשובה לכך:</w:t>
      </w:r>
    </w:p>
    <w:p w:rsidR="000D5BE5" w:rsidRDefault="000D5BE5" w:rsidP="000D5BE5">
      <w:pPr>
        <w:rPr>
          <w:rtl/>
        </w:rPr>
      </w:pPr>
      <w:r>
        <w:rPr>
          <w:rtl/>
        </w:rPr>
        <w:tab/>
      </w:r>
      <w:r>
        <w:rPr>
          <w:rFonts w:hint="cs"/>
          <w:rtl/>
        </w:rPr>
        <w:t>ואף שלא האמין לנביא, מכל מקום חשש לדבריו.</w:t>
      </w:r>
    </w:p>
    <w:p w:rsidR="000D5BE5" w:rsidRDefault="00B52151" w:rsidP="000D5BE5">
      <w:pPr>
        <w:rPr>
          <w:rtl/>
        </w:rPr>
      </w:pPr>
      <w:proofErr w:type="spellStart"/>
      <w:r>
        <w:rPr>
          <w:rFonts w:hint="cs"/>
          <w:rtl/>
        </w:rPr>
        <w:t>רלב"ג</w:t>
      </w:r>
      <w:proofErr w:type="spellEnd"/>
      <w:r>
        <w:rPr>
          <w:rFonts w:hint="cs"/>
          <w:rtl/>
        </w:rPr>
        <w:t xml:space="preserve"> ובעל המצודות אף הם, כרש"י </w:t>
      </w:r>
      <w:proofErr w:type="spellStart"/>
      <w:r>
        <w:rPr>
          <w:rFonts w:hint="cs"/>
          <w:rtl/>
        </w:rPr>
        <w:t>ורד"ק</w:t>
      </w:r>
      <w:proofErr w:type="spellEnd"/>
      <w:r>
        <w:rPr>
          <w:rFonts w:hint="cs"/>
          <w:rtl/>
        </w:rPr>
        <w:t xml:space="preserve">, רואים את מטרת התחפשותו של אחאב בהטעיית </w:t>
      </w:r>
      <w:r>
        <w:rPr>
          <w:rFonts w:hint="cs"/>
          <w:b/>
          <w:bCs/>
          <w:rtl/>
        </w:rPr>
        <w:t>הארמים</w:t>
      </w:r>
      <w:r>
        <w:rPr>
          <w:rFonts w:hint="cs"/>
          <w:rtl/>
        </w:rPr>
        <w:t>. אלא שלדעתם, ההבחנה שעושה אחאב בינו לבין יהושפט נובעת מפחד</w:t>
      </w:r>
      <w:r w:rsidR="00A55079">
        <w:rPr>
          <w:rFonts w:hint="cs"/>
          <w:rtl/>
        </w:rPr>
        <w:t>ו</w:t>
      </w:r>
      <w:r>
        <w:rPr>
          <w:rFonts w:hint="cs"/>
          <w:rtl/>
        </w:rPr>
        <w:t xml:space="preserve"> מפני קיום הנבואה</w:t>
      </w:r>
      <w:r w:rsidR="00A55079">
        <w:rPr>
          <w:rFonts w:hint="cs"/>
          <w:rtl/>
        </w:rPr>
        <w:t xml:space="preserve"> המכוונת כנגדו בלבד</w:t>
      </w:r>
      <w:r>
        <w:rPr>
          <w:rFonts w:hint="cs"/>
          <w:rtl/>
        </w:rPr>
        <w:t>. פחד זה מטיל על אחאב דווקא את חובת 'ההשתדלות' להטעות את הארמים באמצעות ההתחפשות.</w:t>
      </w:r>
    </w:p>
    <w:p w:rsidR="00B52151" w:rsidRDefault="00B52151" w:rsidP="00E20FC4">
      <w:pPr>
        <w:rPr>
          <w:rtl/>
        </w:rPr>
      </w:pPr>
      <w:r>
        <w:rPr>
          <w:rFonts w:hint="cs"/>
          <w:rtl/>
        </w:rPr>
        <w:t>שונה מכל המפרשים הקודמים מלבי"ם, הרוא</w:t>
      </w:r>
      <w:r w:rsidR="00064407">
        <w:rPr>
          <w:rFonts w:hint="cs"/>
          <w:rtl/>
        </w:rPr>
        <w:t xml:space="preserve">ה בהתחפשותו של אחאב </w:t>
      </w:r>
      <w:r w:rsidR="00064407" w:rsidRPr="00E20FC4">
        <w:rPr>
          <w:rFonts w:hint="cs"/>
          <w:rtl/>
        </w:rPr>
        <w:t xml:space="preserve">ניסיון </w:t>
      </w:r>
      <w:r w:rsidR="00A55079" w:rsidRPr="00E20FC4">
        <w:rPr>
          <w:rFonts w:hint="cs"/>
          <w:rtl/>
        </w:rPr>
        <w:t xml:space="preserve">ממשי </w:t>
      </w:r>
      <w:r w:rsidR="00064407" w:rsidRPr="00E20FC4">
        <w:rPr>
          <w:rFonts w:hint="cs"/>
          <w:rtl/>
        </w:rPr>
        <w:t>להימלט</w:t>
      </w:r>
      <w:r w:rsidR="00064407">
        <w:rPr>
          <w:rFonts w:hint="cs"/>
          <w:rtl/>
        </w:rPr>
        <w:t xml:space="preserve"> מפני הנבואה</w:t>
      </w:r>
      <w:r w:rsidR="00E20FC4">
        <w:rPr>
          <w:rFonts w:hint="cs"/>
          <w:rtl/>
        </w:rPr>
        <w:t>:</w:t>
      </w:r>
      <w:r w:rsidR="00064407">
        <w:rPr>
          <w:rStyle w:val="a9"/>
          <w:rtl/>
        </w:rPr>
        <w:footnoteReference w:id="5"/>
      </w:r>
    </w:p>
    <w:p w:rsidR="00064407" w:rsidRDefault="00064407" w:rsidP="00A55079">
      <w:pPr>
        <w:pStyle w:val="ab"/>
        <w:spacing w:after="60"/>
        <w:rPr>
          <w:rtl/>
        </w:rPr>
      </w:pPr>
      <w:r>
        <w:rPr>
          <w:rFonts w:hint="cs"/>
          <w:b/>
          <w:bCs/>
          <w:rtl/>
        </w:rPr>
        <w:lastRenderedPageBreak/>
        <w:t>חשש לדברי הנביא</w:t>
      </w:r>
      <w:r>
        <w:rPr>
          <w:rFonts w:hint="cs"/>
          <w:rtl/>
        </w:rPr>
        <w:t>. ואם תאמר: הלא אם כן מה יועיל מה שמתחפש?</w:t>
      </w:r>
      <w:r w:rsidR="00391A30">
        <w:rPr>
          <w:rFonts w:hint="cs"/>
          <w:rtl/>
        </w:rPr>
        <w:t xml:space="preserve"> </w:t>
      </w:r>
      <w:r>
        <w:rPr>
          <w:rFonts w:hint="cs"/>
          <w:rtl/>
        </w:rPr>
        <w:t>כי בזה תתק</w:t>
      </w:r>
      <w:r w:rsidR="00391A30">
        <w:rPr>
          <w:rFonts w:hint="cs"/>
          <w:rtl/>
        </w:rPr>
        <w:t>י</w:t>
      </w:r>
      <w:r>
        <w:rPr>
          <w:rFonts w:hint="cs"/>
          <w:rtl/>
        </w:rPr>
        <w:t xml:space="preserve">ים הוראת הנביא במקצת, אחר שבא בגדר הדיוט ולבושי הדיוט, ואינו מלך בזה הרגע </w:t>
      </w:r>
      <w:proofErr w:type="spellStart"/>
      <w:r>
        <w:rPr>
          <w:rFonts w:hint="cs"/>
          <w:rtl/>
        </w:rPr>
        <w:t>ו"</w:t>
      </w:r>
      <w:r w:rsidRPr="00064407">
        <w:rPr>
          <w:rFonts w:hint="cs"/>
          <w:rtl/>
        </w:rPr>
        <w:t>לֹא</w:t>
      </w:r>
      <w:proofErr w:type="spellEnd"/>
      <w:r w:rsidRPr="00064407">
        <w:rPr>
          <w:rFonts w:hint="cs"/>
          <w:rtl/>
        </w:rPr>
        <w:t xml:space="preserve"> אֲדֹנִים לָאֵלֶּה</w:t>
      </w:r>
      <w:r>
        <w:rPr>
          <w:rFonts w:hint="cs"/>
          <w:rtl/>
        </w:rPr>
        <w:t>". כי חשב...</w:t>
      </w:r>
      <w:r w:rsidR="00A55079">
        <w:rPr>
          <w:rFonts w:hint="cs"/>
          <w:rtl/>
        </w:rPr>
        <w:t xml:space="preserve"> </w:t>
      </w:r>
      <w:r w:rsidR="00C0047F">
        <w:rPr>
          <w:rFonts w:hint="cs"/>
          <w:rtl/>
        </w:rPr>
        <w:t>[ש]אם יתקיימו (</w:t>
      </w:r>
      <w:r w:rsidR="00391A30">
        <w:rPr>
          <w:rFonts w:hint="cs"/>
          <w:rtl/>
        </w:rPr>
        <w:t>–</w:t>
      </w:r>
      <w:r w:rsidR="00C0047F">
        <w:rPr>
          <w:rFonts w:hint="cs"/>
          <w:rtl/>
        </w:rPr>
        <w:t xml:space="preserve"> דברי הנבואה) במקצת, יתבטל יתר הוראתם.</w:t>
      </w:r>
    </w:p>
    <w:p w:rsidR="00C0047F" w:rsidRDefault="00C0047F" w:rsidP="00C0047F">
      <w:pPr>
        <w:rPr>
          <w:rtl/>
        </w:rPr>
      </w:pPr>
      <w:r>
        <w:rPr>
          <w:rFonts w:hint="cs"/>
          <w:rtl/>
        </w:rPr>
        <w:t xml:space="preserve">לפי פירוש זה מנסה אחאב להערים על </w:t>
      </w:r>
      <w:r w:rsidRPr="00E20FC4">
        <w:rPr>
          <w:rFonts w:hint="cs"/>
          <w:rtl/>
        </w:rPr>
        <w:t xml:space="preserve">דבר ה' </w:t>
      </w:r>
      <w:r w:rsidR="00A55079" w:rsidRPr="00E20FC4">
        <w:rPr>
          <w:rFonts w:hint="cs"/>
          <w:rtl/>
        </w:rPr>
        <w:t>ולהימלט מגורלו</w:t>
      </w:r>
      <w:r w:rsidR="00A55079">
        <w:rPr>
          <w:rFonts w:hint="cs"/>
          <w:rtl/>
        </w:rPr>
        <w:t xml:space="preserve"> </w:t>
      </w:r>
      <w:r>
        <w:rPr>
          <w:rFonts w:hint="cs"/>
          <w:rtl/>
        </w:rPr>
        <w:t>באמצעות בריחה מזהותו וממעמדו כמלך ישראל.</w:t>
      </w:r>
    </w:p>
    <w:p w:rsidR="00C0047F" w:rsidRDefault="00C0047F" w:rsidP="00C0047F">
      <w:pPr>
        <w:rPr>
          <w:rtl/>
        </w:rPr>
      </w:pPr>
    </w:p>
    <w:p w:rsidR="004964BD" w:rsidRDefault="004964BD" w:rsidP="004964BD">
      <w:pPr>
        <w:pStyle w:val="3"/>
        <w:rPr>
          <w:rtl/>
        </w:rPr>
      </w:pPr>
      <w:r>
        <w:rPr>
          <w:rFonts w:hint="cs"/>
          <w:rtl/>
        </w:rPr>
        <w:t>3.</w:t>
      </w:r>
      <w:r w:rsidR="00A55079">
        <w:rPr>
          <w:rFonts w:hint="cs"/>
          <w:rtl/>
        </w:rPr>
        <w:t xml:space="preserve"> הוראת מלך ארם</w:t>
      </w:r>
    </w:p>
    <w:p w:rsidR="007A3455" w:rsidRPr="00BD52E0" w:rsidRDefault="007A3455" w:rsidP="007A3455">
      <w:pPr>
        <w:rPr>
          <w:rtl/>
        </w:rPr>
      </w:pPr>
      <w:r w:rsidRPr="00BD52E0">
        <w:rPr>
          <w:rFonts w:hint="cs"/>
          <w:rtl/>
        </w:rPr>
        <w:t>מלך ארם המופיע בסיפורנו הוא ככל הנראה אותו בן-הדד,</w:t>
      </w:r>
      <w:r w:rsidRPr="00BD52E0">
        <w:rPr>
          <w:rStyle w:val="a9"/>
          <w:rtl/>
        </w:rPr>
        <w:footnoteReference w:id="6"/>
      </w:r>
      <w:r w:rsidRPr="00BD52E0">
        <w:rPr>
          <w:rFonts w:hint="cs"/>
          <w:rtl/>
        </w:rPr>
        <w:t xml:space="preserve"> שזכה בחנינתו של אחאב במלחמה הקודמת בין שני העמים. ובכן, זהו הגמול שגומל בן-הדד </w:t>
      </w:r>
      <w:proofErr w:type="spellStart"/>
      <w:r w:rsidRPr="00BD52E0">
        <w:rPr>
          <w:rFonts w:hint="cs"/>
          <w:rtl/>
        </w:rPr>
        <w:t>למיטיבו</w:t>
      </w:r>
      <w:proofErr w:type="spellEnd"/>
      <w:r w:rsidRPr="00BD52E0">
        <w:rPr>
          <w:rFonts w:hint="cs"/>
          <w:rtl/>
        </w:rPr>
        <w:t>:</w:t>
      </w:r>
    </w:p>
    <w:p w:rsidR="00A55079" w:rsidRPr="00BD52E0" w:rsidRDefault="00A55079" w:rsidP="007A3455">
      <w:pPr>
        <w:spacing w:after="0"/>
        <w:ind w:firstLine="720"/>
        <w:rPr>
          <w:rtl/>
        </w:rPr>
      </w:pPr>
      <w:r w:rsidRPr="00BD52E0">
        <w:rPr>
          <w:rFonts w:hint="cs"/>
          <w:rtl/>
        </w:rPr>
        <w:t>לא</w:t>
      </w:r>
      <w:r w:rsidRPr="00BD52E0">
        <w:rPr>
          <w:rFonts w:hint="cs"/>
          <w:rtl/>
        </w:rPr>
        <w:tab/>
      </w:r>
      <w:proofErr w:type="spellStart"/>
      <w:r w:rsidRPr="00BD52E0">
        <w:rPr>
          <w:rFonts w:hint="cs"/>
          <w:rtl/>
        </w:rPr>
        <w:t>לֹא</w:t>
      </w:r>
      <w:proofErr w:type="spellEnd"/>
      <w:r w:rsidRPr="00BD52E0">
        <w:rPr>
          <w:rFonts w:hint="cs"/>
          <w:rtl/>
        </w:rPr>
        <w:t xml:space="preserve"> תִּלָּחֲמוּ אֶת קָטֹן וְאֶת גָּדוֹל </w:t>
      </w:r>
    </w:p>
    <w:p w:rsidR="00A55079" w:rsidRPr="00BD52E0" w:rsidRDefault="00A55079" w:rsidP="00A55079">
      <w:pPr>
        <w:ind w:left="720" w:firstLine="720"/>
        <w:rPr>
          <w:rtl/>
        </w:rPr>
      </w:pPr>
      <w:r w:rsidRPr="00BD52E0">
        <w:rPr>
          <w:rFonts w:hint="cs"/>
          <w:rtl/>
        </w:rPr>
        <w:t>כִּי אִם אֶת מֶלֶךְ יִשְׂרָאֵל לְבַדּוֹ.</w:t>
      </w:r>
    </w:p>
    <w:p w:rsidR="007A3455" w:rsidRDefault="007A3455" w:rsidP="00BD52E0">
      <w:pPr>
        <w:rPr>
          <w:rtl/>
        </w:rPr>
      </w:pPr>
      <w:r w:rsidRPr="00BD52E0">
        <w:rPr>
          <w:rFonts w:hint="cs"/>
          <w:rtl/>
        </w:rPr>
        <w:t xml:space="preserve">ההוראה להילחם עם מלך ישראל כשלעצמה מובנת: באותם ימים היו החיילים נלחמים למען המלך, וכשזה נהרג במלחמה, היו החיילים נסים מן המערכה. אולם הרישא של הוראתו נראה על פניו </w:t>
      </w:r>
      <w:r w:rsidR="00BD52E0" w:rsidRPr="00BD52E0">
        <w:rPr>
          <w:rFonts w:hint="cs"/>
          <w:rtl/>
        </w:rPr>
        <w:t>בלתי מתקבל</w:t>
      </w:r>
      <w:r w:rsidRPr="00BD52E0">
        <w:rPr>
          <w:rFonts w:hint="cs"/>
          <w:rtl/>
        </w:rPr>
        <w:t xml:space="preserve"> על הדעת. מלחמה מתנהלת בדרך הטבע גם נגד חיילי האויב, ולא רק </w:t>
      </w:r>
      <w:r w:rsidR="00BD52E0">
        <w:rPr>
          <w:rFonts w:hint="cs"/>
          <w:rtl/>
        </w:rPr>
        <w:t>נגד</w:t>
      </w:r>
      <w:r w:rsidRPr="00BD52E0">
        <w:rPr>
          <w:rFonts w:hint="cs"/>
          <w:rtl/>
        </w:rPr>
        <w:t xml:space="preserve"> מלכם. </w:t>
      </w:r>
      <w:r w:rsidR="004964BD" w:rsidRPr="00BD52E0">
        <w:rPr>
          <w:rFonts w:hint="cs"/>
          <w:rtl/>
        </w:rPr>
        <w:t>מה</w:t>
      </w:r>
      <w:r w:rsidR="00E20FC4" w:rsidRPr="00BD52E0">
        <w:rPr>
          <w:rFonts w:hint="cs"/>
          <w:rtl/>
        </w:rPr>
        <w:t>ו אפוא</w:t>
      </w:r>
      <w:r w:rsidR="004964BD" w:rsidRPr="00BD52E0">
        <w:rPr>
          <w:rFonts w:hint="cs"/>
          <w:rtl/>
        </w:rPr>
        <w:t xml:space="preserve"> פשר ציוויו המוזר של מלך ארם על שרי רכבו</w:t>
      </w:r>
      <w:r w:rsidRPr="00BD52E0">
        <w:rPr>
          <w:rFonts w:hint="cs"/>
          <w:rtl/>
        </w:rPr>
        <w:t xml:space="preserve"> שלא להילחם</w:t>
      </w:r>
      <w:r>
        <w:rPr>
          <w:rFonts w:hint="cs"/>
          <w:rtl/>
        </w:rPr>
        <w:t xml:space="preserve"> בחיילי ישראל</w:t>
      </w:r>
      <w:r w:rsidR="00A55079">
        <w:rPr>
          <w:rFonts w:hint="cs"/>
          <w:rtl/>
        </w:rPr>
        <w:t>?</w:t>
      </w:r>
    </w:p>
    <w:p w:rsidR="004964BD" w:rsidRDefault="004964BD" w:rsidP="007A3455">
      <w:pPr>
        <w:rPr>
          <w:rtl/>
        </w:rPr>
      </w:pPr>
      <w:r>
        <w:rPr>
          <w:rFonts w:hint="cs"/>
          <w:rtl/>
        </w:rPr>
        <w:t xml:space="preserve">כך פירש זאת </w:t>
      </w:r>
      <w:proofErr w:type="spellStart"/>
      <w:r>
        <w:rPr>
          <w:rFonts w:hint="cs"/>
          <w:rtl/>
        </w:rPr>
        <w:t>רלב"ג</w:t>
      </w:r>
      <w:proofErr w:type="spellEnd"/>
      <w:r>
        <w:rPr>
          <w:rFonts w:hint="cs"/>
          <w:rtl/>
        </w:rPr>
        <w:t>:</w:t>
      </w:r>
    </w:p>
    <w:p w:rsidR="004964BD" w:rsidRDefault="00B22C77" w:rsidP="00B22C77">
      <w:pPr>
        <w:ind w:left="720" w:firstLine="2"/>
        <w:rPr>
          <w:rtl/>
        </w:rPr>
      </w:pPr>
      <w:r>
        <w:rPr>
          <w:rFonts w:hint="cs"/>
          <w:rtl/>
        </w:rPr>
        <w:t>הנה שם ה' יתברך זה הרצון בלב מלך ארם, להפיל אחאב ברמות גלעד, ולא הסכים ה' יתברך שימות מישראל אחד במלחמה ההיא.</w:t>
      </w:r>
    </w:p>
    <w:p w:rsidR="00B22C77" w:rsidRDefault="00B22C77" w:rsidP="007A3455">
      <w:pPr>
        <w:rPr>
          <w:rtl/>
        </w:rPr>
      </w:pPr>
      <w:r>
        <w:rPr>
          <w:rFonts w:hint="cs"/>
          <w:rtl/>
        </w:rPr>
        <w:t>פירוש זה קשה בעינינו</w:t>
      </w:r>
      <w:r w:rsidR="00391A30">
        <w:rPr>
          <w:rFonts w:hint="cs"/>
          <w:rtl/>
        </w:rPr>
        <w:t>: ה'רצון' הזה ששם ה' בלבו של בן-</w:t>
      </w:r>
      <w:r>
        <w:rPr>
          <w:rFonts w:hint="cs"/>
          <w:rtl/>
        </w:rPr>
        <w:t xml:space="preserve">הדד, </w:t>
      </w:r>
      <w:r w:rsidR="00A55079">
        <w:rPr>
          <w:rFonts w:hint="cs"/>
          <w:rtl/>
        </w:rPr>
        <w:t>חייב להיות</w:t>
      </w:r>
      <w:r>
        <w:rPr>
          <w:rFonts w:hint="cs"/>
          <w:rtl/>
        </w:rPr>
        <w:t xml:space="preserve"> סביר בעיני בן</w:t>
      </w:r>
      <w:r w:rsidR="00A55079">
        <w:rPr>
          <w:rFonts w:hint="cs"/>
          <w:rtl/>
        </w:rPr>
        <w:t>-</w:t>
      </w:r>
      <w:r>
        <w:rPr>
          <w:rFonts w:hint="cs"/>
          <w:rtl/>
        </w:rPr>
        <w:t xml:space="preserve">הדד עצמו, </w:t>
      </w:r>
      <w:r w:rsidR="00A55079">
        <w:rPr>
          <w:rFonts w:hint="cs"/>
          <w:rtl/>
        </w:rPr>
        <w:t>ועליו לרצות</w:t>
      </w:r>
      <w:r>
        <w:rPr>
          <w:rFonts w:hint="cs"/>
          <w:rtl/>
        </w:rPr>
        <w:t xml:space="preserve"> בדב</w:t>
      </w:r>
      <w:r w:rsidR="00391A30">
        <w:rPr>
          <w:rFonts w:hint="cs"/>
          <w:rtl/>
        </w:rPr>
        <w:t>ר</w:t>
      </w:r>
      <w:r>
        <w:rPr>
          <w:rFonts w:hint="cs"/>
          <w:rtl/>
        </w:rPr>
        <w:t xml:space="preserve"> זה מטעמיו שלו</w:t>
      </w:r>
      <w:r w:rsidR="001360A2">
        <w:rPr>
          <w:rFonts w:hint="cs"/>
          <w:rtl/>
        </w:rPr>
        <w:t>.</w:t>
      </w:r>
      <w:r>
        <w:rPr>
          <w:rStyle w:val="a9"/>
          <w:rtl/>
        </w:rPr>
        <w:footnoteReference w:id="7"/>
      </w:r>
      <w:r w:rsidR="00391A30">
        <w:rPr>
          <w:rFonts w:hint="cs"/>
          <w:rtl/>
        </w:rPr>
        <w:t xml:space="preserve"> כמו כן צריך שפקודתו של בן-</w:t>
      </w:r>
      <w:r w:rsidR="001360A2">
        <w:rPr>
          <w:rFonts w:hint="cs"/>
          <w:rtl/>
        </w:rPr>
        <w:t xml:space="preserve">הדד </w:t>
      </w:r>
      <w:r w:rsidR="00A55079">
        <w:rPr>
          <w:rFonts w:hint="cs"/>
          <w:rtl/>
        </w:rPr>
        <w:t>תתקבל</w:t>
      </w:r>
      <w:r w:rsidR="001360A2">
        <w:rPr>
          <w:rFonts w:hint="cs"/>
          <w:rtl/>
        </w:rPr>
        <w:t xml:space="preserve"> גם </w:t>
      </w:r>
      <w:r w:rsidR="00A55079">
        <w:rPr>
          <w:rFonts w:hint="cs"/>
          <w:rtl/>
        </w:rPr>
        <w:t>על דעתם של</w:t>
      </w:r>
      <w:r w:rsidR="001360A2">
        <w:rPr>
          <w:rFonts w:hint="cs"/>
          <w:rtl/>
        </w:rPr>
        <w:t xml:space="preserve"> שרי רכבו האמורים למלא את פקודתו. ובכן, האם ישנה סבירות אנושית-צבאית בפקודה זו?</w:t>
      </w:r>
    </w:p>
    <w:p w:rsidR="001360A2" w:rsidRDefault="001360A2" w:rsidP="007A3455">
      <w:pPr>
        <w:rPr>
          <w:rtl/>
        </w:rPr>
      </w:pPr>
      <w:r>
        <w:rPr>
          <w:rFonts w:hint="cs"/>
          <w:rtl/>
        </w:rPr>
        <w:t>ועוד קשה: בנסיבות שבהן התחפש אחאב לחייל פשוט</w:t>
      </w:r>
      <w:r w:rsidR="00391A30">
        <w:rPr>
          <w:rFonts w:hint="cs"/>
          <w:rtl/>
        </w:rPr>
        <w:t>, אין טעם לכך שה' ייתן בלב בן-</w:t>
      </w:r>
      <w:r w:rsidR="00882E43">
        <w:rPr>
          <w:rFonts w:hint="cs"/>
          <w:rtl/>
        </w:rPr>
        <w:t>הד</w:t>
      </w:r>
      <w:r w:rsidR="00391A30">
        <w:rPr>
          <w:rFonts w:hint="cs"/>
          <w:rtl/>
        </w:rPr>
        <w:t xml:space="preserve">ד להפיל רק את אחאב. הרי </w:t>
      </w:r>
      <w:r w:rsidR="00A55079">
        <w:rPr>
          <w:rFonts w:hint="cs"/>
          <w:rtl/>
        </w:rPr>
        <w:t xml:space="preserve">ממילא </w:t>
      </w:r>
      <w:r w:rsidR="00391A30">
        <w:rPr>
          <w:rFonts w:hint="cs"/>
          <w:rtl/>
        </w:rPr>
        <w:t>אין לבן-</w:t>
      </w:r>
      <w:r w:rsidR="00882E43">
        <w:rPr>
          <w:rFonts w:hint="cs"/>
          <w:rtl/>
        </w:rPr>
        <w:t xml:space="preserve">הדד או לחייליו אפשרות </w:t>
      </w:r>
      <w:r w:rsidR="00391A30">
        <w:rPr>
          <w:rFonts w:hint="cs"/>
          <w:rtl/>
        </w:rPr>
        <w:t>לזהותו</w:t>
      </w:r>
      <w:r w:rsidR="00882E43">
        <w:rPr>
          <w:rFonts w:hint="cs"/>
          <w:rtl/>
        </w:rPr>
        <w:t>!</w:t>
      </w:r>
    </w:p>
    <w:p w:rsidR="00882E43" w:rsidRPr="00BD52E0" w:rsidRDefault="00882E43" w:rsidP="007A3455">
      <w:pPr>
        <w:rPr>
          <w:rtl/>
        </w:rPr>
      </w:pPr>
      <w:r>
        <w:rPr>
          <w:rFonts w:hint="cs"/>
          <w:rtl/>
        </w:rPr>
        <w:t xml:space="preserve">ועוד: הרי מצאנו שאחאב נהרג בידי חייל </w:t>
      </w:r>
      <w:r w:rsidRPr="00BD52E0">
        <w:rPr>
          <w:rFonts w:hint="cs"/>
          <w:rtl/>
        </w:rPr>
        <w:t xml:space="preserve">ארמי שירה בו חץ לתומו, אף שאחאב היה מחופש לחייל פשוט. ובכן, </w:t>
      </w:r>
      <w:r w:rsidR="00A55079" w:rsidRPr="00BD52E0">
        <w:rPr>
          <w:rFonts w:hint="cs"/>
          <w:rtl/>
        </w:rPr>
        <w:t>יוצא שדווקא</w:t>
      </w:r>
      <w:r w:rsidRPr="00BD52E0">
        <w:rPr>
          <w:rFonts w:hint="cs"/>
          <w:rtl/>
        </w:rPr>
        <w:t xml:space="preserve"> חייל ארמי זה עבר על פקודת מלכו</w:t>
      </w:r>
      <w:r w:rsidR="00A55079" w:rsidRPr="00BD52E0">
        <w:rPr>
          <w:rFonts w:hint="cs"/>
          <w:rtl/>
        </w:rPr>
        <w:t>!</w:t>
      </w:r>
      <w:r w:rsidRPr="00BD52E0">
        <w:rPr>
          <w:rStyle w:val="a9"/>
          <w:rtl/>
        </w:rPr>
        <w:footnoteReference w:id="8"/>
      </w:r>
    </w:p>
    <w:p w:rsidR="00882E43" w:rsidRPr="00BD52E0" w:rsidRDefault="006A4050" w:rsidP="00B22C77">
      <w:pPr>
        <w:rPr>
          <w:rtl/>
        </w:rPr>
      </w:pPr>
      <w:r w:rsidRPr="00BD52E0">
        <w:rPr>
          <w:rFonts w:hint="cs"/>
          <w:rtl/>
        </w:rPr>
        <w:t>מסתבר יותר לפרש את פקודת מלך ארם כפי שפירשה רד"ק:</w:t>
      </w:r>
    </w:p>
    <w:p w:rsidR="006A4050" w:rsidRPr="00BD52E0" w:rsidRDefault="006A4050" w:rsidP="006A4050">
      <w:pPr>
        <w:ind w:left="720" w:firstLine="2"/>
        <w:rPr>
          <w:rtl/>
        </w:rPr>
      </w:pPr>
      <w:r w:rsidRPr="00BD52E0">
        <w:rPr>
          <w:rFonts w:hint="cs"/>
          <w:rtl/>
        </w:rPr>
        <w:t>לא היה כוונתו לחמול על ישראל. אלא אם כן יילחמו עם שאר העם, ויראה מלך ישראל שתכבד המלחמה, בין כך ובין כך יימלט מידם.</w:t>
      </w:r>
      <w:r w:rsidRPr="00BD52E0">
        <w:rPr>
          <w:rStyle w:val="a9"/>
          <w:rtl/>
        </w:rPr>
        <w:footnoteReference w:id="9"/>
      </w:r>
      <w:r w:rsidRPr="00BD52E0">
        <w:rPr>
          <w:rFonts w:hint="cs"/>
          <w:rtl/>
        </w:rPr>
        <w:t xml:space="preserve"> </w:t>
      </w:r>
      <w:r w:rsidR="00E4013F" w:rsidRPr="00BD52E0">
        <w:rPr>
          <w:rFonts w:hint="cs"/>
          <w:rtl/>
        </w:rPr>
        <w:t>לפיכך אמר להם שכל מלחמתם לא יהיה כי אם במלך ישראל לבדו עד שימיתוהו, ואחר כך בשאר העם.</w:t>
      </w:r>
    </w:p>
    <w:p w:rsidR="003E453F" w:rsidRPr="00BD52E0" w:rsidRDefault="008440AC" w:rsidP="007A3455">
      <w:pPr>
        <w:rPr>
          <w:rtl/>
        </w:rPr>
      </w:pPr>
      <w:r w:rsidRPr="00BD52E0">
        <w:rPr>
          <w:rFonts w:hint="cs"/>
          <w:rtl/>
        </w:rPr>
        <w:t xml:space="preserve">אפשר שיש לפרש את פקודתו של בן הדד על פי המובן של משפטים רבים במקרא שנוסחתם היא 'לא </w:t>
      </w:r>
      <w:r w:rsidRPr="00BD52E0">
        <w:rPr>
          <w:rFonts w:hint="cs"/>
          <w:b/>
          <w:bCs/>
          <w:rtl/>
        </w:rPr>
        <w:t>א</w:t>
      </w:r>
      <w:r w:rsidRPr="00BD52E0">
        <w:rPr>
          <w:rFonts w:hint="cs"/>
          <w:rtl/>
        </w:rPr>
        <w:t xml:space="preserve"> כי אם </w:t>
      </w:r>
      <w:r w:rsidRPr="00BD52E0">
        <w:rPr>
          <w:rFonts w:hint="cs"/>
          <w:b/>
          <w:bCs/>
          <w:rtl/>
        </w:rPr>
        <w:t>ב</w:t>
      </w:r>
      <w:r w:rsidR="00BB273E" w:rsidRPr="00BD52E0">
        <w:rPr>
          <w:rFonts w:hint="cs"/>
          <w:rtl/>
        </w:rPr>
        <w:t>'</w:t>
      </w:r>
      <w:r w:rsidR="007A3455" w:rsidRPr="00BD52E0">
        <w:rPr>
          <w:rFonts w:hint="cs"/>
          <w:rtl/>
        </w:rPr>
        <w:t>.</w:t>
      </w:r>
      <w:r w:rsidR="00BB273E" w:rsidRPr="00BD52E0">
        <w:rPr>
          <w:rFonts w:hint="cs"/>
          <w:rtl/>
        </w:rPr>
        <w:t xml:space="preserve"> משפטים מעין אלו </w:t>
      </w:r>
      <w:proofErr w:type="spellStart"/>
      <w:r w:rsidR="00BB273E" w:rsidRPr="00BD52E0">
        <w:rPr>
          <w:rFonts w:hint="cs"/>
          <w:rtl/>
        </w:rPr>
        <w:t>נתפרשו</w:t>
      </w:r>
      <w:proofErr w:type="spellEnd"/>
      <w:r w:rsidR="00BB273E" w:rsidRPr="00BD52E0">
        <w:rPr>
          <w:rFonts w:hint="cs"/>
          <w:rtl/>
        </w:rPr>
        <w:t xml:space="preserve"> על ידי חז"ל בברייתא המובאת בברכות </w:t>
      </w:r>
      <w:proofErr w:type="spellStart"/>
      <w:r w:rsidR="00BB273E" w:rsidRPr="00BD52E0">
        <w:rPr>
          <w:rFonts w:hint="cs"/>
          <w:rtl/>
        </w:rPr>
        <w:t>יב</w:t>
      </w:r>
      <w:proofErr w:type="spellEnd"/>
      <w:r w:rsidR="00BB273E" w:rsidRPr="00BD52E0">
        <w:rPr>
          <w:rFonts w:hint="cs"/>
          <w:rtl/>
        </w:rPr>
        <w:t xml:space="preserve"> ע"ב–</w:t>
      </w:r>
      <w:proofErr w:type="spellStart"/>
      <w:r w:rsidR="003E453F" w:rsidRPr="00BD52E0">
        <w:rPr>
          <w:rFonts w:hint="cs"/>
          <w:rtl/>
        </w:rPr>
        <w:t>יג</w:t>
      </w:r>
      <w:proofErr w:type="spellEnd"/>
      <w:r w:rsidR="003E453F" w:rsidRPr="00BD52E0">
        <w:rPr>
          <w:rFonts w:hint="cs"/>
          <w:rtl/>
        </w:rPr>
        <w:t xml:space="preserve"> ע"א בדרך זו:</w:t>
      </w:r>
      <w:r w:rsidR="00A55079" w:rsidRPr="00BD52E0">
        <w:rPr>
          <w:rFonts w:hint="cs"/>
          <w:rtl/>
        </w:rPr>
        <w:t xml:space="preserve"> </w:t>
      </w:r>
      <w:r w:rsidR="003E453F" w:rsidRPr="00BD52E0">
        <w:rPr>
          <w:rtl/>
        </w:rPr>
        <w:tab/>
      </w:r>
      <w:r w:rsidR="003E453F" w:rsidRPr="00BD52E0">
        <w:rPr>
          <w:rFonts w:hint="cs"/>
          <w:rtl/>
        </w:rPr>
        <w:t xml:space="preserve">'לא שייעקר </w:t>
      </w:r>
      <w:r w:rsidR="003E453F" w:rsidRPr="00BD52E0">
        <w:rPr>
          <w:rFonts w:hint="cs"/>
          <w:b/>
          <w:bCs/>
          <w:rtl/>
        </w:rPr>
        <w:t>א</w:t>
      </w:r>
      <w:r w:rsidR="003E453F" w:rsidRPr="00BD52E0">
        <w:rPr>
          <w:rFonts w:hint="cs"/>
          <w:rtl/>
        </w:rPr>
        <w:t xml:space="preserve"> ממקומו, אלא שיהא </w:t>
      </w:r>
      <w:r w:rsidR="003E453F" w:rsidRPr="00BD52E0">
        <w:rPr>
          <w:rFonts w:hint="cs"/>
          <w:b/>
          <w:bCs/>
          <w:rtl/>
        </w:rPr>
        <w:t>ב</w:t>
      </w:r>
      <w:r w:rsidR="003E453F" w:rsidRPr="00BD52E0">
        <w:rPr>
          <w:rFonts w:hint="cs"/>
          <w:rtl/>
        </w:rPr>
        <w:t xml:space="preserve"> עיקר, ו-</w:t>
      </w:r>
      <w:r w:rsidR="003E453F" w:rsidRPr="00BD52E0">
        <w:rPr>
          <w:rFonts w:hint="cs"/>
          <w:b/>
          <w:bCs/>
          <w:rtl/>
        </w:rPr>
        <w:t>א</w:t>
      </w:r>
      <w:r w:rsidR="003E453F" w:rsidRPr="00BD52E0">
        <w:rPr>
          <w:rFonts w:hint="cs"/>
          <w:rtl/>
        </w:rPr>
        <w:t xml:space="preserve"> טפל לו.'</w:t>
      </w:r>
    </w:p>
    <w:p w:rsidR="0022505A" w:rsidRPr="00A55079" w:rsidRDefault="003E453F" w:rsidP="00A55079">
      <w:pPr>
        <w:rPr>
          <w:rtl/>
        </w:rPr>
      </w:pPr>
      <w:r w:rsidRPr="00BD52E0">
        <w:rPr>
          <w:rFonts w:hint="cs"/>
          <w:rtl/>
        </w:rPr>
        <w:t>בעיוננו לפרשת עקב בסדרה השנייה ביארנו את כוונת</w:t>
      </w:r>
      <w:r w:rsidR="00A55079" w:rsidRPr="00BD52E0">
        <w:rPr>
          <w:rFonts w:hint="cs"/>
          <w:rtl/>
        </w:rPr>
        <w:t xml:space="preserve"> חז"ל</w:t>
      </w:r>
      <w:r w:rsidRPr="00BD52E0">
        <w:rPr>
          <w:rFonts w:hint="cs"/>
          <w:rtl/>
        </w:rPr>
        <w:t xml:space="preserve">: משפטים שזו נוסחתם הם בעצם משפטי תנאי, וצירוף המילים "כי אם" המופיע בהם </w:t>
      </w:r>
      <w:r w:rsidR="0022505A" w:rsidRPr="00BD52E0">
        <w:rPr>
          <w:rFonts w:hint="cs"/>
          <w:rtl/>
        </w:rPr>
        <w:t xml:space="preserve">משמעו 'אלא </w:t>
      </w:r>
      <w:r w:rsidR="0022505A" w:rsidRPr="00BD52E0">
        <w:rPr>
          <w:rFonts w:hint="cs"/>
          <w:b/>
          <w:bCs/>
          <w:rtl/>
        </w:rPr>
        <w:t>אם'</w:t>
      </w:r>
      <w:r w:rsidR="0022505A" w:rsidRPr="00BD52E0">
        <w:rPr>
          <w:rFonts w:hint="cs"/>
          <w:rtl/>
        </w:rPr>
        <w:t xml:space="preserve">. משפט תנאי מעין זה אינו מתכוון אפוא לעקור את </w:t>
      </w:r>
      <w:r w:rsidR="0022505A" w:rsidRPr="00BD52E0">
        <w:rPr>
          <w:rFonts w:hint="cs"/>
          <w:b/>
          <w:bCs/>
          <w:rtl/>
        </w:rPr>
        <w:t>א</w:t>
      </w:r>
      <w:r w:rsidR="0022505A" w:rsidRPr="00BD52E0">
        <w:rPr>
          <w:rFonts w:hint="cs"/>
          <w:rtl/>
        </w:rPr>
        <w:t xml:space="preserve"> ממקומו, אלא לתת ל-</w:t>
      </w:r>
      <w:r w:rsidR="0022505A" w:rsidRPr="00BD52E0">
        <w:rPr>
          <w:rFonts w:hint="cs"/>
          <w:b/>
          <w:bCs/>
          <w:rtl/>
        </w:rPr>
        <w:t>ב</w:t>
      </w:r>
      <w:r w:rsidR="0022505A" w:rsidRPr="00BD52E0">
        <w:rPr>
          <w:rFonts w:hint="cs"/>
          <w:rtl/>
        </w:rPr>
        <w:t xml:space="preserve"> את עיקר החשיבות, </w:t>
      </w:r>
      <w:proofErr w:type="spellStart"/>
      <w:r w:rsidR="0022505A" w:rsidRPr="00BD52E0">
        <w:rPr>
          <w:rFonts w:hint="cs"/>
          <w:rtl/>
        </w:rPr>
        <w:t>ולהופכו</w:t>
      </w:r>
      <w:proofErr w:type="spellEnd"/>
      <w:r w:rsidR="0022505A" w:rsidRPr="00BD52E0">
        <w:rPr>
          <w:rFonts w:hint="cs"/>
          <w:rtl/>
        </w:rPr>
        <w:t xml:space="preserve"> </w:t>
      </w:r>
      <w:r w:rsidR="00A55079" w:rsidRPr="00BD52E0">
        <w:rPr>
          <w:rFonts w:hint="cs"/>
          <w:rtl/>
        </w:rPr>
        <w:t>תנאי ל</w:t>
      </w:r>
      <w:r w:rsidR="003C0114" w:rsidRPr="00BD52E0">
        <w:rPr>
          <w:rFonts w:hint="cs"/>
          <w:rtl/>
        </w:rPr>
        <w:t xml:space="preserve">קיומו של </w:t>
      </w:r>
      <w:r w:rsidR="003C0114" w:rsidRPr="00BD52E0">
        <w:rPr>
          <w:rFonts w:hint="cs"/>
          <w:b/>
          <w:bCs/>
          <w:rtl/>
        </w:rPr>
        <w:t>א</w:t>
      </w:r>
      <w:r w:rsidR="003C0114" w:rsidRPr="00BD52E0">
        <w:rPr>
          <w:rFonts w:hint="cs"/>
          <w:rtl/>
        </w:rPr>
        <w:t>.</w:t>
      </w:r>
      <w:r w:rsidR="003C0114" w:rsidRPr="00BD52E0">
        <w:rPr>
          <w:rStyle w:val="a9"/>
          <w:rtl/>
        </w:rPr>
        <w:footnoteReference w:id="10"/>
      </w:r>
    </w:p>
    <w:p w:rsidR="003C0114" w:rsidRDefault="003C0114" w:rsidP="00A55079">
      <w:pPr>
        <w:rPr>
          <w:rtl/>
        </w:rPr>
      </w:pPr>
      <w:r>
        <w:rPr>
          <w:rFonts w:hint="cs"/>
          <w:rtl/>
        </w:rPr>
        <w:lastRenderedPageBreak/>
        <w:t xml:space="preserve">על פי דרך זו תהא משמעות פקודת בן הדד כך: עיקר מלחמתכם תהא במלך ישראל לבדו, </w:t>
      </w:r>
      <w:r w:rsidR="003D08FB">
        <w:rPr>
          <w:rFonts w:hint="cs"/>
          <w:rtl/>
        </w:rPr>
        <w:t>ורק אם כך תעשו תוכלו להילחם גם בשאר חייליו הקטנים עם הגדולים.</w:t>
      </w:r>
      <w:r w:rsidR="003D08FB">
        <w:rPr>
          <w:rStyle w:val="a9"/>
          <w:rtl/>
        </w:rPr>
        <w:footnoteReference w:id="11"/>
      </w:r>
    </w:p>
    <w:p w:rsidR="003D08FB" w:rsidRPr="00BD52E0" w:rsidRDefault="003D08FB" w:rsidP="001C2D88">
      <w:pPr>
        <w:rPr>
          <w:rtl/>
        </w:rPr>
      </w:pPr>
      <w:r w:rsidRPr="00BD52E0">
        <w:rPr>
          <w:rFonts w:hint="cs"/>
          <w:rtl/>
        </w:rPr>
        <w:t>ראיה לאמתות</w:t>
      </w:r>
      <w:r w:rsidR="00A55079" w:rsidRPr="00BD52E0">
        <w:rPr>
          <w:rFonts w:hint="cs"/>
          <w:rtl/>
        </w:rPr>
        <w:t xml:space="preserve"> פירוש זה היא </w:t>
      </w:r>
      <w:r w:rsidR="001C2D88" w:rsidRPr="00BD52E0">
        <w:rPr>
          <w:rFonts w:hint="cs"/>
          <w:rtl/>
        </w:rPr>
        <w:t xml:space="preserve">מכך </w:t>
      </w:r>
      <w:r w:rsidR="00A55079" w:rsidRPr="00BD52E0">
        <w:rPr>
          <w:rFonts w:hint="cs"/>
          <w:rtl/>
        </w:rPr>
        <w:t>שאחד מאנשיו של בן-</w:t>
      </w:r>
      <w:r w:rsidRPr="00BD52E0">
        <w:rPr>
          <w:rFonts w:hint="cs"/>
          <w:rtl/>
        </w:rPr>
        <w:t>הדד משך בקשת לתומו וה</w:t>
      </w:r>
      <w:r w:rsidR="001C2D88" w:rsidRPr="00BD52E0">
        <w:rPr>
          <w:rFonts w:hint="cs"/>
          <w:rtl/>
        </w:rPr>
        <w:t>י</w:t>
      </w:r>
      <w:r w:rsidRPr="00BD52E0">
        <w:rPr>
          <w:rFonts w:hint="cs"/>
          <w:rtl/>
        </w:rPr>
        <w:t xml:space="preserve">כה את אחאב המחופש לחייל פשוט. </w:t>
      </w:r>
      <w:r w:rsidR="009E11A4" w:rsidRPr="00BD52E0">
        <w:rPr>
          <w:rFonts w:hint="cs"/>
          <w:rtl/>
        </w:rPr>
        <w:t xml:space="preserve">לו הייתה כוונת מלך ארם בפקודתו לאסור לחלוטין הריגת חיילים, לא היה החץ נורה. </w:t>
      </w:r>
      <w:r w:rsidRPr="00BD52E0">
        <w:rPr>
          <w:rFonts w:hint="cs"/>
          <w:rtl/>
        </w:rPr>
        <w:t>מסתבר שחייל ארמי</w:t>
      </w:r>
      <w:r w:rsidR="001C2D88" w:rsidRPr="00BD52E0">
        <w:rPr>
          <w:rFonts w:hint="cs"/>
          <w:rtl/>
        </w:rPr>
        <w:t xml:space="preserve"> זה, כשה</w:t>
      </w:r>
      <w:r w:rsidR="009E11A4" w:rsidRPr="00BD52E0">
        <w:rPr>
          <w:rFonts w:hint="cs"/>
          <w:rtl/>
        </w:rPr>
        <w:t>תכוון לה</w:t>
      </w:r>
      <w:r w:rsidR="001C2D88" w:rsidRPr="00BD52E0">
        <w:rPr>
          <w:rFonts w:hint="cs"/>
          <w:rtl/>
        </w:rPr>
        <w:t>ר</w:t>
      </w:r>
      <w:r w:rsidR="009E11A4" w:rsidRPr="00BD52E0">
        <w:rPr>
          <w:rFonts w:hint="cs"/>
          <w:rtl/>
        </w:rPr>
        <w:t>ו</w:t>
      </w:r>
      <w:r w:rsidR="001C2D88" w:rsidRPr="00BD52E0">
        <w:rPr>
          <w:rFonts w:hint="cs"/>
          <w:rtl/>
        </w:rPr>
        <w:t>ג 'חייל פשוט',</w:t>
      </w:r>
      <w:r w:rsidRPr="00BD52E0">
        <w:rPr>
          <w:rFonts w:hint="cs"/>
          <w:rtl/>
        </w:rPr>
        <w:t xml:space="preserve"> לא עבר על פקודת מלכו.</w:t>
      </w:r>
    </w:p>
    <w:p w:rsidR="007E6A22" w:rsidRPr="00BD52E0" w:rsidRDefault="007E6A22" w:rsidP="003D08FB">
      <w:pPr>
        <w:rPr>
          <w:rtl/>
        </w:rPr>
      </w:pPr>
    </w:p>
    <w:p w:rsidR="007E6A22" w:rsidRPr="00BD52E0" w:rsidRDefault="007E6A22" w:rsidP="007E6A22">
      <w:pPr>
        <w:pStyle w:val="3"/>
        <w:rPr>
          <w:rtl/>
        </w:rPr>
      </w:pPr>
      <w:r w:rsidRPr="00BD52E0">
        <w:rPr>
          <w:rFonts w:hint="cs"/>
          <w:rtl/>
        </w:rPr>
        <w:t>4.</w:t>
      </w:r>
      <w:r w:rsidR="00B73FA9" w:rsidRPr="00BD52E0">
        <w:rPr>
          <w:rFonts w:hint="cs"/>
          <w:rtl/>
        </w:rPr>
        <w:t xml:space="preserve"> מדוע שבו הארמים </w:t>
      </w:r>
      <w:proofErr w:type="spellStart"/>
      <w:r w:rsidR="00B73FA9" w:rsidRPr="00BD52E0">
        <w:rPr>
          <w:rFonts w:hint="cs"/>
          <w:rtl/>
        </w:rPr>
        <w:t>מאחרי</w:t>
      </w:r>
      <w:proofErr w:type="spellEnd"/>
      <w:r w:rsidR="00B73FA9" w:rsidRPr="00BD52E0">
        <w:rPr>
          <w:rFonts w:hint="cs"/>
          <w:rtl/>
        </w:rPr>
        <w:t xml:space="preserve"> יהושפט?</w:t>
      </w:r>
    </w:p>
    <w:p w:rsidR="007E6A22" w:rsidRPr="00BD52E0" w:rsidRDefault="00AD3263" w:rsidP="009E11A4">
      <w:pPr>
        <w:rPr>
          <w:rtl/>
        </w:rPr>
      </w:pPr>
      <w:r w:rsidRPr="00BD52E0">
        <w:rPr>
          <w:rFonts w:hint="cs"/>
          <w:rtl/>
        </w:rPr>
        <w:t>אם צודקים הפירושים שהב</w:t>
      </w:r>
      <w:r w:rsidR="00B73FA9" w:rsidRPr="00BD52E0">
        <w:rPr>
          <w:rFonts w:hint="cs"/>
          <w:rtl/>
        </w:rPr>
        <w:t>אנו בסוף הסעיף הקודם, שפקודת בן-</w:t>
      </w:r>
      <w:r w:rsidRPr="00BD52E0">
        <w:rPr>
          <w:rFonts w:hint="cs"/>
          <w:rtl/>
        </w:rPr>
        <w:t>הדד לא נועדה למנוע את מלחמתם של חיילי ארם בצבא ישראל מכל וכול, אלא אך לרכז את המאמץ באיתור מלך ישראל ובהריגתו, נתקשה ב</w:t>
      </w:r>
      <w:r w:rsidR="009E11A4" w:rsidRPr="00BD52E0">
        <w:rPr>
          <w:rFonts w:hint="cs"/>
          <w:rtl/>
        </w:rPr>
        <w:t>הבנת יחסם של חיילי ארם ליהושפט</w:t>
      </w:r>
      <w:r w:rsidRPr="00BD52E0">
        <w:rPr>
          <w:rFonts w:hint="cs"/>
          <w:rtl/>
        </w:rPr>
        <w:t>:</w:t>
      </w:r>
    </w:p>
    <w:p w:rsidR="00642070" w:rsidRPr="00BD52E0" w:rsidRDefault="00AD3263" w:rsidP="00B73FA9">
      <w:pPr>
        <w:spacing w:after="0"/>
        <w:ind w:firstLine="230"/>
        <w:rPr>
          <w:rtl/>
        </w:rPr>
      </w:pPr>
      <w:r w:rsidRPr="00BD52E0">
        <w:rPr>
          <w:rtl/>
        </w:rPr>
        <w:tab/>
      </w:r>
      <w:r w:rsidRPr="00BD52E0">
        <w:rPr>
          <w:rFonts w:hint="cs"/>
          <w:rtl/>
        </w:rPr>
        <w:t>לג</w:t>
      </w:r>
      <w:r w:rsidRPr="00BD52E0">
        <w:rPr>
          <w:rFonts w:hint="cs"/>
          <w:rtl/>
        </w:rPr>
        <w:tab/>
        <w:t xml:space="preserve">וַיְהִי כִּרְאוֹת שָׂרֵי הָרֶכֶב כִּי לֹא מֶלֶךְ יִשְׂרָאֵל הוּא </w:t>
      </w:r>
      <w:r w:rsidR="009E11A4" w:rsidRPr="00BD52E0">
        <w:rPr>
          <w:rFonts w:hint="cs"/>
          <w:rtl/>
        </w:rPr>
        <w:t>(</w:t>
      </w:r>
      <w:r w:rsidR="009E11A4" w:rsidRPr="00BD52E0">
        <w:rPr>
          <w:rtl/>
        </w:rPr>
        <w:t>–</w:t>
      </w:r>
      <w:r w:rsidR="009E11A4" w:rsidRPr="00BD52E0">
        <w:rPr>
          <w:rFonts w:hint="cs"/>
          <w:rtl/>
        </w:rPr>
        <w:t xml:space="preserve"> </w:t>
      </w:r>
      <w:r w:rsidR="00642070" w:rsidRPr="00BD52E0">
        <w:rPr>
          <w:rFonts w:hint="cs"/>
          <w:rtl/>
        </w:rPr>
        <w:t>בעקבות זעקת יהושפט)</w:t>
      </w:r>
    </w:p>
    <w:p w:rsidR="00AD3263" w:rsidRDefault="00AD3263" w:rsidP="00B73FA9">
      <w:pPr>
        <w:ind w:left="720" w:firstLine="720"/>
        <w:rPr>
          <w:rtl/>
        </w:rPr>
      </w:pPr>
      <w:r w:rsidRPr="00BD52E0">
        <w:rPr>
          <w:rFonts w:hint="cs"/>
          <w:rtl/>
        </w:rPr>
        <w:t xml:space="preserve">וַיָּשׁוּבוּ </w:t>
      </w:r>
      <w:proofErr w:type="spellStart"/>
      <w:r w:rsidRPr="00BD52E0">
        <w:rPr>
          <w:rFonts w:hint="cs"/>
          <w:rtl/>
        </w:rPr>
        <w:t>מֵאַחֲרָיו</w:t>
      </w:r>
      <w:proofErr w:type="spellEnd"/>
      <w:r w:rsidR="00B73FA9" w:rsidRPr="00BD52E0">
        <w:rPr>
          <w:rFonts w:hint="cs"/>
          <w:rtl/>
        </w:rPr>
        <w:t>.</w:t>
      </w:r>
    </w:p>
    <w:p w:rsidR="00642070" w:rsidRDefault="00642070" w:rsidP="00642070">
      <w:pPr>
        <w:rPr>
          <w:rtl/>
        </w:rPr>
      </w:pPr>
      <w:r>
        <w:rPr>
          <w:rFonts w:hint="cs"/>
          <w:rtl/>
        </w:rPr>
        <w:t>וכי אין הריגת מלך יהודה מהווה הישג צבאי הראוי להתכבד בו, אף אם לא נתמלאה עדיין המשימה העיקרית להרוג את אחאב?</w:t>
      </w:r>
      <w:r>
        <w:rPr>
          <w:rStyle w:val="a9"/>
          <w:rtl/>
        </w:rPr>
        <w:footnoteReference w:id="12"/>
      </w:r>
    </w:p>
    <w:p w:rsidR="006022B3" w:rsidRDefault="006022B3" w:rsidP="00882E1A">
      <w:pPr>
        <w:rPr>
          <w:rtl/>
        </w:rPr>
      </w:pPr>
      <w:r w:rsidRPr="00882E1A">
        <w:rPr>
          <w:rFonts w:hint="cs"/>
          <w:rtl/>
        </w:rPr>
        <w:t xml:space="preserve">אמנם בעיון </w:t>
      </w:r>
      <w:r w:rsidR="001A102B" w:rsidRPr="00882E1A">
        <w:rPr>
          <w:rFonts w:hint="cs"/>
          <w:rtl/>
        </w:rPr>
        <w:t>ה</w:t>
      </w:r>
      <w:r w:rsidRPr="00882E1A">
        <w:rPr>
          <w:rFonts w:hint="cs"/>
          <w:rtl/>
        </w:rPr>
        <w:t xml:space="preserve"> </w:t>
      </w:r>
      <w:r w:rsidR="00BD52E0" w:rsidRPr="00882E1A">
        <w:rPr>
          <w:rFonts w:hint="cs"/>
          <w:rtl/>
        </w:rPr>
        <w:t>בסדרה</w:t>
      </w:r>
      <w:r w:rsidRPr="00882E1A">
        <w:rPr>
          <w:rFonts w:hint="cs"/>
          <w:rtl/>
        </w:rPr>
        <w:t xml:space="preserve"> </w:t>
      </w:r>
      <w:r w:rsidR="00882E1A" w:rsidRPr="00882E1A">
        <w:rPr>
          <w:rFonts w:hint="cs"/>
          <w:rtl/>
        </w:rPr>
        <w:t xml:space="preserve">הקודמת (על הסיפור הכלול </w:t>
      </w:r>
      <w:r w:rsidRPr="00882E1A">
        <w:rPr>
          <w:rFonts w:hint="cs"/>
          <w:rtl/>
        </w:rPr>
        <w:t>בפרק כ'</w:t>
      </w:r>
      <w:r w:rsidR="00882E1A" w:rsidRPr="00882E1A">
        <w:rPr>
          <w:rFonts w:hint="cs"/>
          <w:rtl/>
        </w:rPr>
        <w:t>,</w:t>
      </w:r>
      <w:r w:rsidRPr="00882E1A">
        <w:rPr>
          <w:rFonts w:hint="cs"/>
          <w:rtl/>
        </w:rPr>
        <w:t xml:space="preserve"> </w:t>
      </w:r>
      <w:r w:rsidR="001A102B" w:rsidRPr="00882E1A">
        <w:rPr>
          <w:rFonts w:hint="cs"/>
          <w:rtl/>
        </w:rPr>
        <w:t xml:space="preserve">בייחוד סעיף </w:t>
      </w:r>
      <w:r w:rsidR="007E79ED" w:rsidRPr="00882E1A">
        <w:rPr>
          <w:rFonts w:hint="cs"/>
          <w:rtl/>
        </w:rPr>
        <w:t>3</w:t>
      </w:r>
      <w:r w:rsidR="001A102B" w:rsidRPr="00882E1A">
        <w:rPr>
          <w:rFonts w:hint="cs"/>
          <w:vertAlign w:val="subscript"/>
          <w:rtl/>
        </w:rPr>
        <w:t>ג</w:t>
      </w:r>
      <w:r w:rsidR="001A102B" w:rsidRPr="00882E1A">
        <w:rPr>
          <w:rFonts w:hint="cs"/>
          <w:rtl/>
        </w:rPr>
        <w:t xml:space="preserve"> שם)</w:t>
      </w:r>
      <w:r w:rsidR="007E79ED" w:rsidRPr="00882E1A">
        <w:rPr>
          <w:rFonts w:hint="cs"/>
          <w:rtl/>
        </w:rPr>
        <w:t xml:space="preserve">, </w:t>
      </w:r>
      <w:r w:rsidRPr="00882E1A">
        <w:rPr>
          <w:rFonts w:hint="cs"/>
          <w:rtl/>
        </w:rPr>
        <w:t>הבאנו דעתם של פרשנים הטוענים שכאשר לא הייתה סיבה מיוחדת, לא נהגו להרוג את המלך האויב, אלא לתפסו חי. אולם במקרה שלנו, שרי הרכב של ארם לא רק שלא הרגו את יהושפט,</w:t>
      </w:r>
      <w:r w:rsidR="007E79ED" w:rsidRPr="00882E1A">
        <w:rPr>
          <w:rFonts w:hint="cs"/>
          <w:rtl/>
        </w:rPr>
        <w:t xml:space="preserve"> הם</w:t>
      </w:r>
      <w:r w:rsidRPr="00882E1A">
        <w:rPr>
          <w:rFonts w:hint="cs"/>
          <w:rtl/>
        </w:rPr>
        <w:t xml:space="preserve"> אף לא לקחוהו בשבי!</w:t>
      </w:r>
    </w:p>
    <w:p w:rsidR="00642070" w:rsidRDefault="00642070" w:rsidP="00642070">
      <w:pPr>
        <w:rPr>
          <w:rtl/>
        </w:rPr>
      </w:pPr>
      <w:r>
        <w:rPr>
          <w:rFonts w:hint="cs"/>
          <w:rtl/>
        </w:rPr>
        <w:t>וכך שואל ר"י אברבנאל בביאורו לפסוקים לב–לג:</w:t>
      </w:r>
    </w:p>
    <w:p w:rsidR="00642070" w:rsidRDefault="00642070" w:rsidP="009E11A4">
      <w:pPr>
        <w:ind w:left="720" w:firstLine="2"/>
        <w:rPr>
          <w:rtl/>
        </w:rPr>
      </w:pPr>
      <w:r>
        <w:rPr>
          <w:rFonts w:hint="cs"/>
          <w:rtl/>
        </w:rPr>
        <w:t>עם היות שראו שלא היה מלך ישראל, אין ספק שהכירו שהיה מלך יהודה, כי הוא היה מלובש בגדי מלכות ועטרת זהב בראשו.</w:t>
      </w:r>
      <w:r w:rsidR="00FA68D8">
        <w:rPr>
          <w:rFonts w:hint="cs"/>
          <w:rtl/>
        </w:rPr>
        <w:t xml:space="preserve"> ומי הוא זה ואיזה הוא מאנשי החיל, שיראה במלחמה מגדוד האויבים מלך או שר גדול ולא יאסור אותו? והנה ההצלחה היותר נמרצת שיוכלו אנשי המלחמה להגיע אליה הוא לתפוש אדם גדול, כל שכן שיפול בידם מלך אסור </w:t>
      </w:r>
      <w:proofErr w:type="spellStart"/>
      <w:r w:rsidR="00FA68D8">
        <w:rPr>
          <w:rFonts w:hint="cs"/>
          <w:rtl/>
        </w:rPr>
        <w:t>ברהטים</w:t>
      </w:r>
      <w:proofErr w:type="spellEnd"/>
      <w:r w:rsidR="00FA68D8">
        <w:rPr>
          <w:rFonts w:hint="cs"/>
          <w:rtl/>
        </w:rPr>
        <w:t>!</w:t>
      </w:r>
    </w:p>
    <w:p w:rsidR="00B73FA9" w:rsidRPr="00B73FA9" w:rsidRDefault="00B73FA9" w:rsidP="00B73FA9">
      <w:pPr>
        <w:rPr>
          <w:rtl/>
        </w:rPr>
      </w:pPr>
      <w:r w:rsidRPr="00B73FA9">
        <w:rPr>
          <w:rFonts w:hint="cs"/>
          <w:rtl/>
        </w:rPr>
        <w:t>לכאורה, התיאור המקביל למקומנו בספר דברי הימים פותר את שאלתנו:</w:t>
      </w:r>
    </w:p>
    <w:p w:rsidR="00B73FA9" w:rsidRPr="00B73FA9" w:rsidRDefault="00B73FA9" w:rsidP="00625615">
      <w:pPr>
        <w:spacing w:after="0"/>
        <w:ind w:left="720" w:firstLine="0"/>
        <w:rPr>
          <w:rtl/>
        </w:rPr>
      </w:pPr>
      <w:r w:rsidRPr="00B73FA9">
        <w:rPr>
          <w:rFonts w:hint="cs"/>
          <w:rtl/>
        </w:rPr>
        <w:t>דהי"ב י"ח, לא</w:t>
      </w:r>
      <w:r w:rsidRPr="00B73FA9">
        <w:rPr>
          <w:rFonts w:hint="cs"/>
          <w:rtl/>
        </w:rPr>
        <w:tab/>
      </w:r>
      <w:r w:rsidRPr="00B73FA9">
        <w:rPr>
          <w:rFonts w:hint="cs"/>
        </w:rPr>
        <w:t> </w:t>
      </w:r>
      <w:r w:rsidRPr="00B73FA9">
        <w:rPr>
          <w:rFonts w:hint="cs"/>
          <w:rtl/>
        </w:rPr>
        <w:t xml:space="preserve">וַיִּזְעַק יְהוֹשָׁפָט, </w:t>
      </w:r>
      <w:r w:rsidRPr="00B73FA9">
        <w:rPr>
          <w:rFonts w:hint="cs"/>
          <w:b/>
          <w:bCs/>
          <w:rtl/>
        </w:rPr>
        <w:t>וַה</w:t>
      </w:r>
      <w:r w:rsidRPr="00B73FA9">
        <w:rPr>
          <w:b/>
          <w:bCs/>
          <w:rtl/>
        </w:rPr>
        <w:t>'</w:t>
      </w:r>
      <w:r w:rsidRPr="00B73FA9">
        <w:rPr>
          <w:rFonts w:hint="cs"/>
          <w:b/>
          <w:bCs/>
          <w:rtl/>
        </w:rPr>
        <w:t xml:space="preserve"> עֲזָרוֹ וַיְסִיתֵם </w:t>
      </w:r>
      <w:proofErr w:type="spellStart"/>
      <w:r w:rsidRPr="00B73FA9">
        <w:rPr>
          <w:rFonts w:hint="cs"/>
          <w:b/>
          <w:bCs/>
          <w:rtl/>
        </w:rPr>
        <w:t>אֱלֹהִים</w:t>
      </w:r>
      <w:proofErr w:type="spellEnd"/>
      <w:r w:rsidRPr="00B73FA9">
        <w:rPr>
          <w:rFonts w:hint="cs"/>
          <w:b/>
          <w:bCs/>
          <w:rtl/>
        </w:rPr>
        <w:t xml:space="preserve"> מִמֶּנּוּ</w:t>
      </w:r>
      <w:r w:rsidR="00625615">
        <w:rPr>
          <w:rFonts w:hint="cs"/>
          <w:rtl/>
        </w:rPr>
        <w:t>.</w:t>
      </w:r>
    </w:p>
    <w:p w:rsidR="00B73FA9" w:rsidRPr="00B73FA9" w:rsidRDefault="006022B3" w:rsidP="006022B3">
      <w:pPr>
        <w:ind w:left="720" w:firstLine="720"/>
        <w:rPr>
          <w:rtl/>
        </w:rPr>
      </w:pPr>
      <w:r>
        <w:rPr>
          <w:rFonts w:hint="cs"/>
          <w:rtl/>
        </w:rPr>
        <w:t xml:space="preserve">    </w:t>
      </w:r>
      <w:r w:rsidR="00B73FA9" w:rsidRPr="00B73FA9">
        <w:rPr>
          <w:rFonts w:hint="cs"/>
          <w:rtl/>
        </w:rPr>
        <w:t>לב</w:t>
      </w:r>
      <w:r w:rsidR="00B73FA9" w:rsidRPr="00B73FA9">
        <w:rPr>
          <w:rtl/>
        </w:rPr>
        <w:tab/>
      </w:r>
      <w:r w:rsidR="00B73FA9" w:rsidRPr="00B73FA9">
        <w:rPr>
          <w:rFonts w:hint="cs"/>
          <w:rtl/>
        </w:rPr>
        <w:t xml:space="preserve">וַיְהִי כִּרְאוֹת שָׂרֵי הָרֶכֶב כִּי לֹא הָיָה מֶלֶךְ יִשְׂרָאֵל, וַיָּשֻׁבוּ </w:t>
      </w:r>
      <w:proofErr w:type="spellStart"/>
      <w:r w:rsidR="00B73FA9" w:rsidRPr="00B73FA9">
        <w:rPr>
          <w:rFonts w:hint="cs"/>
          <w:rtl/>
        </w:rPr>
        <w:t>מֵאַחֲרָיו</w:t>
      </w:r>
      <w:proofErr w:type="spellEnd"/>
      <w:r w:rsidR="00B73FA9" w:rsidRPr="00B73FA9">
        <w:rPr>
          <w:rFonts w:hint="cs"/>
          <w:rtl/>
        </w:rPr>
        <w:t>.</w:t>
      </w:r>
      <w:r w:rsidR="00B73FA9" w:rsidRPr="00B73FA9">
        <w:rPr>
          <w:rtl/>
        </w:rPr>
        <w:tab/>
      </w:r>
    </w:p>
    <w:p w:rsidR="00625615" w:rsidRDefault="00B73FA9" w:rsidP="00625615">
      <w:pPr>
        <w:rPr>
          <w:rtl/>
        </w:rPr>
      </w:pPr>
      <w:r w:rsidRPr="00B73FA9">
        <w:rPr>
          <w:rFonts w:hint="cs"/>
          <w:rtl/>
        </w:rPr>
        <w:t>ובכן, הצלתו של יהושפט הייתה באמצעות עזרה ישירה של ה', אשר הסיר מעליו את שרי הרכב הארמים.</w:t>
      </w:r>
      <w:r w:rsidR="009E11A4">
        <w:rPr>
          <w:rStyle w:val="a9"/>
          <w:rtl/>
        </w:rPr>
        <w:footnoteReference w:id="13"/>
      </w:r>
      <w:r w:rsidRPr="00B73FA9">
        <w:rPr>
          <w:rFonts w:hint="cs"/>
          <w:rtl/>
        </w:rPr>
        <w:t xml:space="preserve"> אולם גם הכתוב בספר דברי הימים אינו מתכוון לתאר נס החורג מטבעו של עולם. אדרבה: פסוק לב מפרט את הדרך שבה עזר ה' ליהושפט: כשראו שרי הרכב שיהושפט אינו מלך ישראל, שבו </w:t>
      </w:r>
      <w:proofErr w:type="spellStart"/>
      <w:r w:rsidRPr="00B73FA9">
        <w:rPr>
          <w:rFonts w:hint="cs"/>
          <w:rtl/>
        </w:rPr>
        <w:t>מאחריו</w:t>
      </w:r>
      <w:proofErr w:type="spellEnd"/>
      <w:r w:rsidRPr="00B73FA9">
        <w:rPr>
          <w:rFonts w:hint="cs"/>
          <w:rtl/>
        </w:rPr>
        <w:t xml:space="preserve">, </w:t>
      </w:r>
      <w:r w:rsidRPr="009E11A4">
        <w:rPr>
          <w:rFonts w:hint="cs"/>
          <w:b/>
          <w:bCs/>
          <w:rtl/>
        </w:rPr>
        <w:t>ובכך</w:t>
      </w:r>
      <w:r w:rsidRPr="00B73FA9">
        <w:rPr>
          <w:rFonts w:hint="cs"/>
          <w:rtl/>
        </w:rPr>
        <w:t xml:space="preserve"> עזרו ה'. </w:t>
      </w:r>
    </w:p>
    <w:p w:rsidR="00B73FA9" w:rsidRDefault="00B73FA9" w:rsidP="00625615">
      <w:pPr>
        <w:rPr>
          <w:rtl/>
        </w:rPr>
      </w:pPr>
      <w:r w:rsidRPr="00B73FA9">
        <w:rPr>
          <w:rFonts w:hint="cs"/>
          <w:rtl/>
        </w:rPr>
        <w:t xml:space="preserve">אם כן, עדיין מוטל עלינו להסביר את מניעיהם של שרי הרכב הארמים בנסיבות </w:t>
      </w:r>
      <w:r w:rsidRPr="00B73FA9">
        <w:rPr>
          <w:rFonts w:hint="cs"/>
          <w:b/>
          <w:bCs/>
          <w:rtl/>
        </w:rPr>
        <w:t>האנושיות</w:t>
      </w:r>
      <w:r w:rsidRPr="00B73FA9">
        <w:rPr>
          <w:rFonts w:hint="cs"/>
          <w:rtl/>
        </w:rPr>
        <w:t xml:space="preserve"> שבהן הם פעלו. מה חשבו הללו בשובם מאחר יהושפט?</w:t>
      </w:r>
      <w:r w:rsidR="00625615">
        <w:rPr>
          <w:rStyle w:val="a9"/>
          <w:rtl/>
        </w:rPr>
        <w:footnoteReference w:id="14"/>
      </w:r>
      <w:r w:rsidRPr="00B73FA9">
        <w:rPr>
          <w:rFonts w:hint="cs"/>
          <w:rtl/>
        </w:rPr>
        <w:t xml:space="preserve"> </w:t>
      </w:r>
    </w:p>
    <w:p w:rsidR="009E11A4" w:rsidRDefault="009E11A4" w:rsidP="00625615">
      <w:pPr>
        <w:rPr>
          <w:rtl/>
        </w:rPr>
      </w:pPr>
    </w:p>
    <w:p w:rsidR="009E11A4" w:rsidRDefault="009E11A4" w:rsidP="00625615">
      <w:pPr>
        <w:rPr>
          <w:rtl/>
        </w:rPr>
      </w:pPr>
    </w:p>
    <w:p w:rsidR="009E11A4" w:rsidRDefault="009E11A4" w:rsidP="00625615">
      <w:pPr>
        <w:rPr>
          <w:rtl/>
        </w:rPr>
      </w:pPr>
    </w:p>
    <w:p w:rsidR="009E11A4" w:rsidRDefault="009E11A4" w:rsidP="00625615">
      <w:pPr>
        <w:rPr>
          <w:rtl/>
        </w:rPr>
      </w:pPr>
    </w:p>
    <w:p w:rsidR="009E11A4" w:rsidRDefault="009E11A4" w:rsidP="00625615">
      <w:pPr>
        <w:rPr>
          <w:rtl/>
        </w:rPr>
      </w:pPr>
    </w:p>
    <w:p w:rsidR="009E11A4" w:rsidRPr="00B73FA9" w:rsidRDefault="009E11A4" w:rsidP="00625615">
      <w:pPr>
        <w:rPr>
          <w:rtl/>
        </w:rPr>
      </w:pPr>
    </w:p>
    <w:p w:rsidR="0017322D" w:rsidRDefault="0017322D" w:rsidP="0017322D">
      <w:pPr>
        <w:rPr>
          <w:rtl/>
        </w:rPr>
      </w:pPr>
      <w:r>
        <w:rPr>
          <w:rFonts w:hint="cs"/>
          <w:rtl/>
        </w:rPr>
        <w:t>התשובה לשאלה זו נמצאת בדברי מלבי"ם:</w:t>
      </w:r>
    </w:p>
    <w:p w:rsidR="0017322D" w:rsidRDefault="0017322D" w:rsidP="006022B3">
      <w:pPr>
        <w:ind w:left="720" w:firstLine="0"/>
        <w:rPr>
          <w:rtl/>
        </w:rPr>
      </w:pPr>
      <w:r>
        <w:rPr>
          <w:rFonts w:hint="cs"/>
          <w:rtl/>
        </w:rPr>
        <w:t>נתן (</w:t>
      </w:r>
      <w:r w:rsidR="00B73FA9">
        <w:rPr>
          <w:rtl/>
        </w:rPr>
        <w:t>–</w:t>
      </w:r>
      <w:r>
        <w:rPr>
          <w:rFonts w:hint="cs"/>
          <w:rtl/>
        </w:rPr>
        <w:t xml:space="preserve"> ה') בלבם </w:t>
      </w:r>
      <w:r w:rsidR="00B73FA9">
        <w:rPr>
          <w:rFonts w:hint="cs"/>
          <w:rtl/>
        </w:rPr>
        <w:t xml:space="preserve">שיהיה להם תועלת </w:t>
      </w:r>
      <w:proofErr w:type="spellStart"/>
      <w:r w:rsidR="00B73FA9">
        <w:rPr>
          <w:rFonts w:hint="cs"/>
          <w:rtl/>
        </w:rPr>
        <w:t>בשלא</w:t>
      </w:r>
      <w:proofErr w:type="spellEnd"/>
      <w:r w:rsidR="00B73FA9">
        <w:rPr>
          <w:rFonts w:hint="cs"/>
          <w:rtl/>
        </w:rPr>
        <w:t xml:space="preserve"> </w:t>
      </w:r>
      <w:r w:rsidR="00D92EF1">
        <w:rPr>
          <w:rFonts w:hint="cs"/>
          <w:rtl/>
        </w:rPr>
        <w:t>יהרגו את מלך יהודה שהיה בבריתם עד עתה</w:t>
      </w:r>
      <w:r w:rsidR="00B73FA9">
        <w:rPr>
          <w:rFonts w:hint="cs"/>
          <w:rtl/>
        </w:rPr>
        <w:t>,</w:t>
      </w:r>
      <w:r w:rsidR="00D92EF1">
        <w:rPr>
          <w:rFonts w:hint="cs"/>
          <w:rtl/>
        </w:rPr>
        <w:t xml:space="preserve"> הגם שעתה נלחם בהם. ולכן בראות שרי הרכב כי יהושפט הוא, וישובו </w:t>
      </w:r>
      <w:proofErr w:type="spellStart"/>
      <w:r w:rsidR="00D92EF1">
        <w:rPr>
          <w:rFonts w:hint="cs"/>
          <w:rtl/>
        </w:rPr>
        <w:t>מאחריו</w:t>
      </w:r>
      <w:proofErr w:type="spellEnd"/>
      <w:r w:rsidR="00D92EF1">
        <w:rPr>
          <w:rFonts w:hint="cs"/>
          <w:rtl/>
        </w:rPr>
        <w:t>.</w:t>
      </w:r>
      <w:r w:rsidR="00D92EF1">
        <w:rPr>
          <w:rStyle w:val="a9"/>
          <w:rtl/>
        </w:rPr>
        <w:footnoteReference w:id="15"/>
      </w:r>
    </w:p>
    <w:p w:rsidR="009A4F74" w:rsidRPr="009A4F74" w:rsidRDefault="006022B3" w:rsidP="009A4F74">
      <w:pPr>
        <w:rPr>
          <w:rtl/>
        </w:rPr>
      </w:pPr>
      <w:r>
        <w:rPr>
          <w:rFonts w:hint="cs"/>
          <w:rtl/>
        </w:rPr>
        <w:t xml:space="preserve">לדעת מלבי"ם, </w:t>
      </w:r>
      <w:r w:rsidR="009E11A4" w:rsidRPr="009E11A4">
        <w:rPr>
          <w:rFonts w:hint="cs"/>
          <w:rtl/>
        </w:rPr>
        <w:t>שרי הרכב לא הרגו את יהושפט מחמת הברית ש</w:t>
      </w:r>
      <w:r>
        <w:rPr>
          <w:rFonts w:hint="cs"/>
          <w:rtl/>
        </w:rPr>
        <w:t xml:space="preserve">הייתה בין </w:t>
      </w:r>
      <w:r w:rsidR="009E11A4" w:rsidRPr="009E11A4">
        <w:rPr>
          <w:rFonts w:hint="cs"/>
          <w:rtl/>
        </w:rPr>
        <w:t>יהודה לארם</w:t>
      </w:r>
      <w:r w:rsidR="009A4F74">
        <w:rPr>
          <w:rFonts w:hint="cs"/>
          <w:rtl/>
        </w:rPr>
        <w:t xml:space="preserve">. </w:t>
      </w:r>
      <w:r w:rsidR="009A4F74" w:rsidRPr="009A4F74">
        <w:rPr>
          <w:rFonts w:hint="cs"/>
          <w:rtl/>
        </w:rPr>
        <w:t xml:space="preserve">נראה שכוונת מלבי"ם לַאמור במל"א ט"ו, </w:t>
      </w:r>
      <w:proofErr w:type="spellStart"/>
      <w:r w:rsidR="009A4F74" w:rsidRPr="009A4F74">
        <w:rPr>
          <w:rFonts w:hint="cs"/>
          <w:rtl/>
        </w:rPr>
        <w:t>יח</w:t>
      </w:r>
      <w:proofErr w:type="spellEnd"/>
      <w:r w:rsidR="009A4F74" w:rsidRPr="009A4F74">
        <w:rPr>
          <w:rFonts w:hint="cs"/>
          <w:rtl/>
        </w:rPr>
        <w:t>–כ, המצוטט להלן בדילוגים:</w:t>
      </w:r>
    </w:p>
    <w:p w:rsidR="009A4F74" w:rsidRPr="009A4F74" w:rsidRDefault="009A4F74" w:rsidP="009A4F74">
      <w:pPr>
        <w:pStyle w:val="ab"/>
        <w:spacing w:after="60"/>
      </w:pPr>
      <w:proofErr w:type="spellStart"/>
      <w:r w:rsidRPr="009A4F74">
        <w:rPr>
          <w:rFonts w:hint="cs"/>
          <w:rtl/>
        </w:rPr>
        <w:t>וַיִּקַּח</w:t>
      </w:r>
      <w:proofErr w:type="spellEnd"/>
      <w:r w:rsidRPr="009A4F74">
        <w:rPr>
          <w:rFonts w:hint="cs"/>
          <w:rtl/>
        </w:rPr>
        <w:t xml:space="preserve"> אָסָא (– אבי יהושפט) אֶת כָּל הַכֶּסֶף וְהַזָּהָב הַנּוֹתָרִים בְּאוֹצְרוֹת בֵּית ה'... וַיִּשְׁלָחֵם הַמֶּלֶךְ אָסָא אֶל בֶּן הֲדַד (– הראשון) </w:t>
      </w:r>
      <w:proofErr w:type="spellStart"/>
      <w:r w:rsidRPr="009A4F74">
        <w:rPr>
          <w:rFonts w:hint="cs"/>
          <w:rtl/>
        </w:rPr>
        <w:t>לֵאמֹר</w:t>
      </w:r>
      <w:proofErr w:type="spellEnd"/>
      <w:r w:rsidRPr="009A4F74">
        <w:rPr>
          <w:rFonts w:hint="cs"/>
          <w:rtl/>
        </w:rPr>
        <w:t>... בְּרִית בֵּינִי וּבֵינֶךָ בֵּין אָבִי וּבֵין אָבִיךָ... וַיִּשְׁמַע בֶּן הֲדַד אֶל הַמֶּלֶךְ אָסָא...</w:t>
      </w:r>
    </w:p>
    <w:p w:rsidR="009E11A4" w:rsidRDefault="009E11A4" w:rsidP="009A4F74">
      <w:pPr>
        <w:rPr>
          <w:rtl/>
        </w:rPr>
      </w:pPr>
      <w:r w:rsidRPr="009E11A4">
        <w:rPr>
          <w:rFonts w:hint="cs"/>
          <w:rtl/>
        </w:rPr>
        <w:t>ובכן, אפשר שהשיקול שלא להרוג את יהושפט</w:t>
      </w:r>
      <w:r w:rsidR="009A4F74">
        <w:rPr>
          <w:rFonts w:hint="cs"/>
          <w:rtl/>
        </w:rPr>
        <w:t>,</w:t>
      </w:r>
      <w:r w:rsidRPr="009E11A4">
        <w:rPr>
          <w:rFonts w:hint="cs"/>
          <w:rtl/>
        </w:rPr>
        <w:t xml:space="preserve"> </w:t>
      </w:r>
      <w:r w:rsidR="009A4F74" w:rsidRPr="009E11A4">
        <w:rPr>
          <w:rFonts w:hint="cs"/>
          <w:rtl/>
        </w:rPr>
        <w:t>"הגם שעתה נלחם בהם"</w:t>
      </w:r>
      <w:r w:rsidR="009A4F74">
        <w:rPr>
          <w:rFonts w:hint="cs"/>
          <w:rtl/>
        </w:rPr>
        <w:t>,</w:t>
      </w:r>
      <w:r w:rsidR="009A4F74" w:rsidRPr="009E11A4">
        <w:rPr>
          <w:rFonts w:hint="cs"/>
          <w:rtl/>
        </w:rPr>
        <w:t xml:space="preserve"> </w:t>
      </w:r>
      <w:r w:rsidRPr="009E11A4">
        <w:rPr>
          <w:rFonts w:hint="cs"/>
          <w:rtl/>
        </w:rPr>
        <w:t>היה להשיבו לברית עם הארמים, על חשבון בריתו עם אחאב.</w:t>
      </w:r>
    </w:p>
    <w:p w:rsidR="00D92EF1" w:rsidRDefault="00D92EF1" w:rsidP="00B73FA9">
      <w:pPr>
        <w:rPr>
          <w:rtl/>
        </w:rPr>
      </w:pPr>
      <w:r>
        <w:rPr>
          <w:rFonts w:hint="cs"/>
          <w:rtl/>
        </w:rPr>
        <w:t xml:space="preserve">נראה כי רמז לפירושו, יכול היה מלבי"ם למצוא בפירושו של רש"י לדברי אחאב </w:t>
      </w:r>
      <w:r w:rsidR="00B73FA9">
        <w:rPr>
          <w:rFonts w:hint="cs"/>
          <w:rtl/>
        </w:rPr>
        <w:t xml:space="preserve">אל </w:t>
      </w:r>
      <w:r>
        <w:rPr>
          <w:rFonts w:hint="cs"/>
          <w:rtl/>
        </w:rPr>
        <w:t>יהושפט:</w:t>
      </w:r>
    </w:p>
    <w:p w:rsidR="00D92EF1" w:rsidRDefault="00EC32C5" w:rsidP="00B73FA9">
      <w:pPr>
        <w:ind w:left="720" w:firstLine="2"/>
        <w:rPr>
          <w:rtl/>
        </w:rPr>
      </w:pPr>
      <w:r>
        <w:rPr>
          <w:rFonts w:hint="cs"/>
          <w:rtl/>
        </w:rPr>
        <w:t xml:space="preserve">(ל) </w:t>
      </w:r>
      <w:r w:rsidR="00B73FA9" w:rsidRPr="00B73FA9">
        <w:rPr>
          <w:rFonts w:hint="cs"/>
          <w:rtl/>
        </w:rPr>
        <w:t xml:space="preserve">וְאַתָּה לְבַשׁ בְּגָדֶיךָ </w:t>
      </w:r>
      <w:r>
        <w:rPr>
          <w:rtl/>
        </w:rPr>
        <w:t>–</w:t>
      </w:r>
      <w:r>
        <w:rPr>
          <w:rFonts w:hint="cs"/>
          <w:rtl/>
        </w:rPr>
        <w:t xml:space="preserve"> שעליך לא יסורו להילחם, שיכירוך שלא מלך ישראל אתה אלא מלך יהודה, </w:t>
      </w:r>
      <w:r w:rsidR="009A4F74">
        <w:rPr>
          <w:rFonts w:hint="cs"/>
          <w:b/>
          <w:bCs/>
          <w:rtl/>
        </w:rPr>
        <w:t>ועמך</w:t>
      </w:r>
      <w:r w:rsidRPr="009A4F74">
        <w:rPr>
          <w:rFonts w:hint="cs"/>
          <w:b/>
          <w:bCs/>
          <w:rtl/>
        </w:rPr>
        <w:t xml:space="preserve"> אין להם תגר</w:t>
      </w:r>
      <w:r>
        <w:rPr>
          <w:rFonts w:hint="cs"/>
          <w:rtl/>
        </w:rPr>
        <w:t>.</w:t>
      </w:r>
    </w:p>
    <w:p w:rsidR="006022B3" w:rsidRDefault="006022B3" w:rsidP="00B73FA9">
      <w:pPr>
        <w:ind w:left="720" w:firstLine="2"/>
        <w:rPr>
          <w:rtl/>
        </w:rPr>
      </w:pPr>
    </w:p>
    <w:p w:rsidR="006022B3" w:rsidRDefault="006022B3" w:rsidP="00B73FA9">
      <w:pPr>
        <w:ind w:left="720" w:firstLine="2"/>
        <w:rPr>
          <w:rtl/>
        </w:rPr>
      </w:pPr>
    </w:p>
    <w:tbl>
      <w:tblPr>
        <w:tblW w:w="0" w:type="auto"/>
        <w:tblInd w:w="2539" w:type="dxa"/>
        <w:tblLayout w:type="fixed"/>
        <w:tblLook w:val="0000" w:firstRow="0" w:lastRow="0" w:firstColumn="0" w:lastColumn="0" w:noHBand="0" w:noVBand="0"/>
      </w:tblPr>
      <w:tblGrid>
        <w:gridCol w:w="284"/>
        <w:gridCol w:w="4111"/>
        <w:gridCol w:w="283"/>
      </w:tblGrid>
      <w:tr w:rsidR="00625615" w:rsidRPr="00AF5031" w:rsidTr="00ED6259">
        <w:tc>
          <w:tcPr>
            <w:tcW w:w="284" w:type="dxa"/>
            <w:tcBorders>
              <w:top w:val="nil"/>
              <w:left w:val="nil"/>
              <w:bottom w:val="nil"/>
              <w:right w:val="nil"/>
            </w:tcBorders>
          </w:tcPr>
          <w:p w:rsidR="00625615" w:rsidRPr="00AF5031" w:rsidRDefault="00625615" w:rsidP="00ED6259">
            <w:pPr>
              <w:tabs>
                <w:tab w:val="right" w:pos="3895"/>
              </w:tabs>
              <w:autoSpaceDE w:val="0"/>
              <w:autoSpaceDN w:val="0"/>
              <w:spacing w:after="0"/>
              <w:rPr>
                <w:rFonts w:ascii="Arial" w:eastAsia="Times New Roman" w:hAnsi="Arial" w:cs="Narkisim"/>
                <w:b/>
                <w:bCs/>
                <w:sz w:val="16"/>
                <w:szCs w:val="16"/>
              </w:rPr>
            </w:pPr>
            <w:r w:rsidRPr="00AF5031">
              <w:rPr>
                <w:rFonts w:ascii="Arial" w:eastAsia="Times New Roman" w:hAnsi="Arial" w:cs="Narkisim"/>
                <w:b/>
                <w:bCs/>
                <w:sz w:val="16"/>
                <w:szCs w:val="16"/>
                <w:rtl/>
              </w:rPr>
              <w:t>*</w:t>
            </w:r>
          </w:p>
        </w:tc>
        <w:tc>
          <w:tcPr>
            <w:tcW w:w="4111" w:type="dxa"/>
            <w:tcBorders>
              <w:top w:val="nil"/>
              <w:left w:val="nil"/>
              <w:bottom w:val="nil"/>
              <w:right w:val="nil"/>
            </w:tcBorders>
          </w:tcPr>
          <w:p w:rsidR="00625615" w:rsidRPr="00AF5031" w:rsidRDefault="00625615" w:rsidP="00ED6259">
            <w:pPr>
              <w:tabs>
                <w:tab w:val="right" w:pos="3895"/>
              </w:tabs>
              <w:autoSpaceDE w:val="0"/>
              <w:autoSpaceDN w:val="0"/>
              <w:spacing w:after="0"/>
              <w:rPr>
                <w:rFonts w:ascii="Arial" w:eastAsia="Times New Roman" w:hAnsi="Arial" w:cs="Narkisim"/>
                <w:b/>
                <w:bCs/>
                <w:sz w:val="16"/>
                <w:szCs w:val="16"/>
              </w:rPr>
            </w:pPr>
            <w:r w:rsidRPr="00AF5031">
              <w:rPr>
                <w:rFonts w:ascii="Arial" w:eastAsia="Times New Roman" w:hAnsi="Arial" w:cs="Narkisim"/>
                <w:b/>
                <w:bCs/>
                <w:sz w:val="16"/>
                <w:szCs w:val="16"/>
                <w:rtl/>
              </w:rPr>
              <w:t>*******************************************************</w:t>
            </w:r>
          </w:p>
        </w:tc>
        <w:tc>
          <w:tcPr>
            <w:tcW w:w="283" w:type="dxa"/>
            <w:tcBorders>
              <w:top w:val="nil"/>
              <w:left w:val="nil"/>
              <w:bottom w:val="nil"/>
              <w:right w:val="nil"/>
            </w:tcBorders>
          </w:tcPr>
          <w:p w:rsidR="00625615" w:rsidRPr="00AF5031" w:rsidRDefault="00625615" w:rsidP="00ED6259">
            <w:pPr>
              <w:tabs>
                <w:tab w:val="right" w:pos="3895"/>
              </w:tabs>
              <w:autoSpaceDE w:val="0"/>
              <w:autoSpaceDN w:val="0"/>
              <w:spacing w:after="0"/>
              <w:rPr>
                <w:rFonts w:ascii="Arial" w:eastAsia="Times New Roman" w:hAnsi="Arial" w:cs="Narkisim"/>
                <w:b/>
                <w:bCs/>
                <w:sz w:val="16"/>
                <w:szCs w:val="16"/>
              </w:rPr>
            </w:pPr>
            <w:r w:rsidRPr="00AF5031">
              <w:rPr>
                <w:rFonts w:ascii="Arial" w:eastAsia="Times New Roman" w:hAnsi="Arial" w:cs="Narkisim"/>
                <w:b/>
                <w:bCs/>
                <w:sz w:val="16"/>
                <w:szCs w:val="16"/>
                <w:rtl/>
              </w:rPr>
              <w:t>*</w:t>
            </w:r>
          </w:p>
        </w:tc>
      </w:tr>
      <w:tr w:rsidR="00625615" w:rsidRPr="00AF5031" w:rsidTr="00ED6259">
        <w:tc>
          <w:tcPr>
            <w:tcW w:w="284" w:type="dxa"/>
            <w:tcBorders>
              <w:top w:val="nil"/>
              <w:left w:val="nil"/>
              <w:bottom w:val="nil"/>
              <w:right w:val="nil"/>
            </w:tcBorders>
          </w:tcPr>
          <w:p w:rsidR="00625615" w:rsidRPr="00AF5031" w:rsidRDefault="00625615" w:rsidP="00ED6259">
            <w:pPr>
              <w:tabs>
                <w:tab w:val="right" w:pos="3895"/>
              </w:tabs>
              <w:autoSpaceDE w:val="0"/>
              <w:autoSpaceDN w:val="0"/>
              <w:spacing w:after="0"/>
              <w:rPr>
                <w:rFonts w:ascii="Arial" w:eastAsia="Times New Roman" w:hAnsi="Arial" w:cs="Narkisim"/>
                <w:b/>
                <w:bCs/>
                <w:sz w:val="16"/>
                <w:szCs w:val="16"/>
              </w:rPr>
            </w:pPr>
            <w:r w:rsidRPr="00AF5031">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625615" w:rsidRPr="00AF5031" w:rsidRDefault="00625615" w:rsidP="00ED6259">
            <w:pPr>
              <w:tabs>
                <w:tab w:val="right" w:pos="3895"/>
              </w:tabs>
              <w:autoSpaceDE w:val="0"/>
              <w:autoSpaceDN w:val="0"/>
              <w:spacing w:after="0"/>
              <w:rPr>
                <w:rFonts w:ascii="Arial" w:eastAsia="Times New Roman" w:hAnsi="Arial" w:cs="Narkisim"/>
                <w:b/>
                <w:bCs/>
                <w:sz w:val="16"/>
                <w:szCs w:val="16"/>
                <w:rtl/>
              </w:rPr>
            </w:pPr>
            <w:r w:rsidRPr="00AF5031">
              <w:rPr>
                <w:rFonts w:ascii="Arial" w:eastAsia="Times New Roman" w:hAnsi="Arial" w:cs="Narkisim"/>
                <w:b/>
                <w:bCs/>
                <w:sz w:val="16"/>
                <w:szCs w:val="16"/>
                <w:rtl/>
              </w:rPr>
              <w:t>כל הזכויות שמורות לישיבת הר עציון ולרב אלחנן סמט, תש</w:t>
            </w:r>
            <w:r w:rsidRPr="00AF5031">
              <w:rPr>
                <w:rFonts w:ascii="Arial" w:eastAsia="Times New Roman" w:hAnsi="Arial" w:cs="Narkisim" w:hint="cs"/>
                <w:b/>
                <w:bCs/>
                <w:sz w:val="16"/>
                <w:szCs w:val="16"/>
                <w:rtl/>
              </w:rPr>
              <w:t>ע"ה</w:t>
            </w:r>
          </w:p>
          <w:p w:rsidR="00625615" w:rsidRPr="00AF5031" w:rsidRDefault="00625615" w:rsidP="00ED6259">
            <w:pPr>
              <w:tabs>
                <w:tab w:val="right" w:pos="3895"/>
              </w:tabs>
              <w:autoSpaceDE w:val="0"/>
              <w:autoSpaceDN w:val="0"/>
              <w:spacing w:after="0"/>
              <w:rPr>
                <w:rFonts w:ascii="Arial" w:eastAsia="Times New Roman" w:hAnsi="Arial" w:cs="Narkisim"/>
                <w:b/>
                <w:bCs/>
                <w:sz w:val="16"/>
                <w:szCs w:val="16"/>
                <w:rtl/>
              </w:rPr>
            </w:pPr>
            <w:r w:rsidRPr="00AF5031">
              <w:rPr>
                <w:rFonts w:ascii="Arial" w:eastAsia="Times New Roman" w:hAnsi="Arial" w:cs="Narkisim"/>
                <w:b/>
                <w:bCs/>
                <w:sz w:val="16"/>
                <w:szCs w:val="16"/>
                <w:rtl/>
              </w:rPr>
              <w:t xml:space="preserve">עורכת: </w:t>
            </w:r>
            <w:r w:rsidRPr="00AF5031">
              <w:rPr>
                <w:rFonts w:ascii="Arial" w:eastAsia="Times New Roman" w:hAnsi="Arial" w:cs="Narkisim" w:hint="cs"/>
                <w:b/>
                <w:bCs/>
                <w:sz w:val="16"/>
                <w:szCs w:val="16"/>
                <w:rtl/>
              </w:rPr>
              <w:t xml:space="preserve">נחמה בן אדרת  </w:t>
            </w:r>
          </w:p>
          <w:p w:rsidR="00625615" w:rsidRPr="00AF5031" w:rsidRDefault="00625615" w:rsidP="00ED6259">
            <w:pPr>
              <w:tabs>
                <w:tab w:val="right" w:pos="3895"/>
              </w:tabs>
              <w:autoSpaceDE w:val="0"/>
              <w:autoSpaceDN w:val="0"/>
              <w:spacing w:after="0"/>
              <w:rPr>
                <w:rFonts w:ascii="Arial" w:eastAsia="Times New Roman" w:hAnsi="Arial" w:cs="Narkisim"/>
                <w:b/>
                <w:bCs/>
                <w:sz w:val="16"/>
                <w:szCs w:val="16"/>
                <w:rtl/>
              </w:rPr>
            </w:pPr>
            <w:r w:rsidRPr="00AF5031">
              <w:rPr>
                <w:rFonts w:ascii="Arial" w:eastAsia="Times New Roman" w:hAnsi="Arial" w:cs="Narkisim"/>
                <w:b/>
                <w:bCs/>
                <w:sz w:val="16"/>
                <w:szCs w:val="16"/>
                <w:rtl/>
              </w:rPr>
              <w:t>*******************************************************</w:t>
            </w:r>
          </w:p>
          <w:p w:rsidR="00625615" w:rsidRPr="00AF5031" w:rsidRDefault="00625615" w:rsidP="00ED6259">
            <w:pPr>
              <w:tabs>
                <w:tab w:val="right" w:pos="3895"/>
              </w:tabs>
              <w:autoSpaceDE w:val="0"/>
              <w:autoSpaceDN w:val="0"/>
              <w:spacing w:after="0"/>
              <w:rPr>
                <w:rFonts w:ascii="Arial" w:eastAsia="Times New Roman" w:hAnsi="Arial" w:cs="Narkisim"/>
                <w:b/>
                <w:bCs/>
                <w:sz w:val="16"/>
                <w:szCs w:val="16"/>
                <w:rtl/>
              </w:rPr>
            </w:pPr>
            <w:r w:rsidRPr="00AF5031">
              <w:rPr>
                <w:rFonts w:ascii="Arial" w:eastAsia="Times New Roman" w:hAnsi="Arial" w:cs="Narkisim"/>
                <w:b/>
                <w:bCs/>
                <w:sz w:val="16"/>
                <w:szCs w:val="16"/>
                <w:rtl/>
              </w:rPr>
              <w:t xml:space="preserve">בית המדרש </w:t>
            </w:r>
            <w:proofErr w:type="spellStart"/>
            <w:r w:rsidRPr="00AF5031">
              <w:rPr>
                <w:rFonts w:ascii="Arial" w:eastAsia="Times New Roman" w:hAnsi="Arial" w:cs="Narkisim"/>
                <w:b/>
                <w:bCs/>
                <w:sz w:val="16"/>
                <w:szCs w:val="16"/>
                <w:rtl/>
              </w:rPr>
              <w:t>הוירטואלי</w:t>
            </w:r>
            <w:proofErr w:type="spellEnd"/>
            <w:r w:rsidRPr="00AF5031">
              <w:rPr>
                <w:rFonts w:ascii="Arial" w:eastAsia="Times New Roman" w:hAnsi="Arial" w:cs="Narkisim"/>
                <w:b/>
                <w:bCs/>
                <w:sz w:val="16"/>
                <w:szCs w:val="16"/>
                <w:rtl/>
              </w:rPr>
              <w:t xml:space="preserve"> שליד ישיבת הר עציון</w:t>
            </w:r>
          </w:p>
          <w:p w:rsidR="00625615" w:rsidRPr="00AF5031" w:rsidRDefault="00625615" w:rsidP="00ED6259">
            <w:pPr>
              <w:tabs>
                <w:tab w:val="right" w:pos="3895"/>
              </w:tabs>
              <w:autoSpaceDE w:val="0"/>
              <w:autoSpaceDN w:val="0"/>
              <w:spacing w:after="0"/>
              <w:rPr>
                <w:rFonts w:ascii="Arial" w:eastAsia="Times New Roman" w:hAnsi="Arial" w:cs="Narkisim"/>
                <w:b/>
                <w:bCs/>
                <w:sz w:val="16"/>
                <w:szCs w:val="16"/>
                <w:rtl/>
              </w:rPr>
            </w:pPr>
            <w:r w:rsidRPr="00AF5031">
              <w:rPr>
                <w:rFonts w:ascii="Arial" w:eastAsia="Times New Roman" w:hAnsi="Arial" w:cs="Narkisim"/>
                <w:b/>
                <w:bCs/>
                <w:sz w:val="16"/>
                <w:szCs w:val="16"/>
                <w:rtl/>
              </w:rPr>
              <w:t>האתר בעברית:</w:t>
            </w:r>
            <w:r w:rsidRPr="00AF5031">
              <w:rPr>
                <w:rFonts w:ascii="Arial" w:eastAsia="Times New Roman" w:hAnsi="Arial" w:cs="Narkisim"/>
                <w:b/>
                <w:bCs/>
                <w:sz w:val="16"/>
                <w:szCs w:val="16"/>
                <w:rtl/>
              </w:rPr>
              <w:tab/>
            </w:r>
            <w:hyperlink r:id="rId9" w:history="1">
              <w:r w:rsidRPr="00AF5031">
                <w:rPr>
                  <w:rFonts w:ascii="Arial" w:eastAsia="Times New Roman" w:hAnsi="Arial" w:cs="Narkisim"/>
                  <w:b/>
                  <w:bCs/>
                  <w:color w:val="0000FF"/>
                  <w:sz w:val="16"/>
                  <w:szCs w:val="16"/>
                  <w:u w:val="single"/>
                </w:rPr>
                <w:t>http://www.etzion.org.il/vbm</w:t>
              </w:r>
            </w:hyperlink>
          </w:p>
          <w:p w:rsidR="00625615" w:rsidRPr="00AF5031" w:rsidRDefault="00625615" w:rsidP="00ED6259">
            <w:pPr>
              <w:tabs>
                <w:tab w:val="right" w:pos="3895"/>
              </w:tabs>
              <w:autoSpaceDE w:val="0"/>
              <w:autoSpaceDN w:val="0"/>
              <w:spacing w:after="0"/>
              <w:rPr>
                <w:rFonts w:ascii="Arial" w:eastAsia="Times New Roman" w:hAnsi="Arial" w:cs="Narkisim"/>
                <w:b/>
                <w:bCs/>
                <w:sz w:val="16"/>
                <w:szCs w:val="16"/>
                <w:rtl/>
              </w:rPr>
            </w:pPr>
            <w:r w:rsidRPr="00AF5031">
              <w:rPr>
                <w:rFonts w:ascii="Arial" w:eastAsia="Times New Roman" w:hAnsi="Arial" w:cs="Narkisim"/>
                <w:b/>
                <w:bCs/>
                <w:sz w:val="16"/>
                <w:szCs w:val="16"/>
                <w:rtl/>
              </w:rPr>
              <w:t>האתר באנגלית:</w:t>
            </w:r>
            <w:r w:rsidRPr="00AF5031">
              <w:rPr>
                <w:rFonts w:ascii="Arial" w:eastAsia="Times New Roman" w:hAnsi="Arial" w:cs="Narkisim"/>
                <w:b/>
                <w:bCs/>
                <w:sz w:val="16"/>
                <w:szCs w:val="16"/>
                <w:rtl/>
              </w:rPr>
              <w:tab/>
            </w:r>
            <w:hyperlink r:id="rId10" w:history="1">
              <w:r w:rsidRPr="00AF5031">
                <w:rPr>
                  <w:rFonts w:ascii="Arial" w:eastAsia="Times New Roman" w:hAnsi="Arial" w:cs="Narkisim"/>
                  <w:b/>
                  <w:bCs/>
                  <w:color w:val="0000FF"/>
                  <w:sz w:val="16"/>
                  <w:szCs w:val="16"/>
                  <w:u w:val="single"/>
                </w:rPr>
                <w:t>http://www.vbm-torah.org</w:t>
              </w:r>
            </w:hyperlink>
          </w:p>
          <w:p w:rsidR="00625615" w:rsidRPr="00AF5031" w:rsidRDefault="00625615" w:rsidP="00ED6259">
            <w:pPr>
              <w:tabs>
                <w:tab w:val="right" w:pos="3895"/>
              </w:tabs>
              <w:autoSpaceDE w:val="0"/>
              <w:autoSpaceDN w:val="0"/>
              <w:spacing w:after="0"/>
              <w:rPr>
                <w:rFonts w:ascii="Arial" w:eastAsia="Times New Roman" w:hAnsi="Arial" w:cs="Narkisim"/>
                <w:b/>
                <w:bCs/>
                <w:sz w:val="16"/>
                <w:szCs w:val="16"/>
                <w:rtl/>
              </w:rPr>
            </w:pPr>
            <w:r w:rsidRPr="00AF5031">
              <w:rPr>
                <w:rFonts w:ascii="Arial" w:eastAsia="Times New Roman" w:hAnsi="Arial" w:cs="Narkisim"/>
                <w:b/>
                <w:bCs/>
                <w:sz w:val="16"/>
                <w:szCs w:val="16"/>
                <w:rtl/>
              </w:rPr>
              <w:t xml:space="preserve">משרדי בית המדרש </w:t>
            </w:r>
            <w:proofErr w:type="spellStart"/>
            <w:r w:rsidRPr="00AF5031">
              <w:rPr>
                <w:rFonts w:ascii="Arial" w:eastAsia="Times New Roman" w:hAnsi="Arial" w:cs="Narkisim"/>
                <w:b/>
                <w:bCs/>
                <w:sz w:val="16"/>
                <w:szCs w:val="16"/>
                <w:rtl/>
              </w:rPr>
              <w:t>הוירטואלי</w:t>
            </w:r>
            <w:proofErr w:type="spellEnd"/>
            <w:r w:rsidRPr="00AF5031">
              <w:rPr>
                <w:rFonts w:ascii="Arial" w:eastAsia="Times New Roman" w:hAnsi="Arial" w:cs="Narkisim"/>
                <w:b/>
                <w:bCs/>
                <w:sz w:val="16"/>
                <w:szCs w:val="16"/>
                <w:rtl/>
              </w:rPr>
              <w:t>: 02-</w:t>
            </w:r>
            <w:r w:rsidRPr="00AF5031">
              <w:rPr>
                <w:rFonts w:ascii="Arial" w:eastAsia="Times New Roman" w:hAnsi="Arial" w:cs="Narkisim" w:hint="cs"/>
                <w:b/>
                <w:bCs/>
                <w:sz w:val="16"/>
                <w:szCs w:val="16"/>
                <w:rtl/>
              </w:rPr>
              <w:t>9937300</w:t>
            </w:r>
            <w:r w:rsidRPr="00AF5031">
              <w:rPr>
                <w:rFonts w:ascii="Arial" w:eastAsia="Times New Roman" w:hAnsi="Arial" w:cs="Narkisim"/>
                <w:b/>
                <w:bCs/>
                <w:sz w:val="16"/>
                <w:szCs w:val="16"/>
                <w:rtl/>
              </w:rPr>
              <w:t xml:space="preserve"> שלוחה 5 </w:t>
            </w:r>
          </w:p>
          <w:p w:rsidR="00625615" w:rsidRPr="00AF5031" w:rsidRDefault="00625615" w:rsidP="00ED6259">
            <w:pPr>
              <w:tabs>
                <w:tab w:val="right" w:pos="3895"/>
              </w:tabs>
              <w:autoSpaceDE w:val="0"/>
              <w:autoSpaceDN w:val="0"/>
              <w:spacing w:after="0"/>
              <w:rPr>
                <w:rFonts w:ascii="Arial" w:eastAsia="Times New Roman" w:hAnsi="Arial" w:cs="Narkisim"/>
                <w:b/>
                <w:bCs/>
                <w:sz w:val="16"/>
                <w:szCs w:val="16"/>
              </w:rPr>
            </w:pPr>
            <w:r w:rsidRPr="00AF5031">
              <w:rPr>
                <w:rFonts w:ascii="Arial" w:eastAsia="Times New Roman" w:hAnsi="Arial" w:cs="Narkisim"/>
                <w:b/>
                <w:bCs/>
                <w:sz w:val="16"/>
                <w:szCs w:val="16"/>
                <w:rtl/>
              </w:rPr>
              <w:t>דוא</w:t>
            </w:r>
            <w:r w:rsidRPr="00AF5031">
              <w:rPr>
                <w:rFonts w:ascii="Arial" w:eastAsia="Times New Roman" w:hAnsi="Arial" w:cs="Narkisim" w:hint="cs"/>
                <w:b/>
                <w:bCs/>
                <w:sz w:val="16"/>
                <w:szCs w:val="16"/>
                <w:rtl/>
              </w:rPr>
              <w:t>"</w:t>
            </w:r>
            <w:r w:rsidRPr="00AF5031">
              <w:rPr>
                <w:rFonts w:ascii="Arial" w:eastAsia="Times New Roman" w:hAnsi="Arial" w:cs="Narkisim"/>
                <w:b/>
                <w:bCs/>
                <w:sz w:val="16"/>
                <w:szCs w:val="16"/>
                <w:rtl/>
              </w:rPr>
              <w:t xml:space="preserve">ל: </w:t>
            </w:r>
            <w:hyperlink r:id="rId11" w:history="1">
              <w:r w:rsidRPr="00AF5031">
                <w:rPr>
                  <w:rFonts w:ascii="Arial" w:eastAsia="Times New Roman" w:hAnsi="Arial" w:cs="Narkisim"/>
                  <w:b/>
                  <w:bCs/>
                  <w:color w:val="0000FF"/>
                  <w:sz w:val="16"/>
                  <w:szCs w:val="16"/>
                  <w:u w:val="single"/>
                </w:rPr>
                <w:t>office@etzion.org.il</w:t>
              </w:r>
            </w:hyperlink>
          </w:p>
        </w:tc>
        <w:tc>
          <w:tcPr>
            <w:tcW w:w="283" w:type="dxa"/>
            <w:tcBorders>
              <w:top w:val="nil"/>
              <w:left w:val="nil"/>
              <w:bottom w:val="nil"/>
              <w:right w:val="nil"/>
            </w:tcBorders>
          </w:tcPr>
          <w:p w:rsidR="00625615" w:rsidRPr="00AF5031" w:rsidRDefault="00625615" w:rsidP="00ED6259">
            <w:pPr>
              <w:tabs>
                <w:tab w:val="right" w:pos="3895"/>
              </w:tabs>
              <w:autoSpaceDE w:val="0"/>
              <w:autoSpaceDN w:val="0"/>
              <w:spacing w:after="0"/>
              <w:rPr>
                <w:rFonts w:ascii="Arial" w:eastAsia="Times New Roman" w:hAnsi="Arial" w:cs="Narkisim"/>
                <w:b/>
                <w:bCs/>
                <w:sz w:val="16"/>
                <w:szCs w:val="16"/>
              </w:rPr>
            </w:pPr>
            <w:r w:rsidRPr="00AF5031">
              <w:rPr>
                <w:rFonts w:ascii="Arial" w:eastAsia="Times New Roman" w:hAnsi="Arial" w:cs="Narkisim"/>
                <w:b/>
                <w:bCs/>
                <w:sz w:val="16"/>
                <w:szCs w:val="16"/>
                <w:rtl/>
              </w:rPr>
              <w:t xml:space="preserve">* * * * * * * * </w:t>
            </w:r>
          </w:p>
        </w:tc>
      </w:tr>
    </w:tbl>
    <w:p w:rsidR="00625615" w:rsidRPr="007E6A22" w:rsidRDefault="00625615" w:rsidP="00B73FA9">
      <w:pPr>
        <w:ind w:left="720" w:firstLine="2"/>
        <w:rPr>
          <w:rtl/>
        </w:rPr>
      </w:pPr>
    </w:p>
    <w:sectPr w:rsidR="00625615" w:rsidRPr="007E6A22"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7D4" w:rsidRDefault="008F67D4" w:rsidP="0072464C">
      <w:r>
        <w:separator/>
      </w:r>
    </w:p>
  </w:endnote>
  <w:endnote w:type="continuationSeparator" w:id="0">
    <w:p w:rsidR="008F67D4" w:rsidRDefault="008F67D4"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7D4" w:rsidRDefault="008F67D4" w:rsidP="0072464C">
      <w:r>
        <w:separator/>
      </w:r>
    </w:p>
  </w:footnote>
  <w:footnote w:type="continuationSeparator" w:id="0">
    <w:p w:rsidR="008F67D4" w:rsidRDefault="008F67D4" w:rsidP="0072464C">
      <w:r>
        <w:continuationSeparator/>
      </w:r>
    </w:p>
  </w:footnote>
  <w:footnote w:id="1">
    <w:p w:rsidR="00C3056B" w:rsidRDefault="00FA1BFD" w:rsidP="00BD52E0">
      <w:pPr>
        <w:pStyle w:val="a7"/>
      </w:pPr>
      <w:r>
        <w:rPr>
          <w:rStyle w:val="a9"/>
        </w:rPr>
        <w:footnoteRef/>
      </w:r>
      <w:r>
        <w:rPr>
          <w:rtl/>
        </w:rPr>
        <w:t xml:space="preserve"> </w:t>
      </w:r>
      <w:r w:rsidR="00EA6199">
        <w:rPr>
          <w:rFonts w:hint="cs"/>
          <w:rtl/>
        </w:rPr>
        <w:t xml:space="preserve">כך תרגמו אף השבעים </w:t>
      </w:r>
      <w:proofErr w:type="spellStart"/>
      <w:r w:rsidR="00EA6199">
        <w:rPr>
          <w:rFonts w:hint="cs"/>
          <w:rtl/>
        </w:rPr>
        <w:t>והפשיטתא</w:t>
      </w:r>
      <w:proofErr w:type="spellEnd"/>
      <w:r w:rsidR="00EA6199">
        <w:rPr>
          <w:rFonts w:hint="cs"/>
          <w:rtl/>
        </w:rPr>
        <w:t xml:space="preserve">, </w:t>
      </w:r>
      <w:r w:rsidR="00A75EFA">
        <w:rPr>
          <w:rFonts w:hint="cs"/>
          <w:rtl/>
        </w:rPr>
        <w:t xml:space="preserve">ואפשר שכך הייתה הגרסה שעמדה לפניהם, </w:t>
      </w:r>
      <w:r w:rsidR="00C3056B">
        <w:rPr>
          <w:rFonts w:hint="cs"/>
          <w:rtl/>
        </w:rPr>
        <w:t>וכך כותב רד"ק: "ויונתן תרגם כמו 'אתחפש'</w:t>
      </w:r>
      <w:r w:rsidR="00C3056B" w:rsidRPr="00C3056B">
        <w:rPr>
          <w:rFonts w:hint="cs"/>
          <w:spacing w:val="20"/>
          <w:rtl/>
        </w:rPr>
        <w:t>"</w:t>
      </w:r>
      <w:r w:rsidR="00C3056B">
        <w:rPr>
          <w:rFonts w:hint="cs"/>
          <w:rtl/>
        </w:rPr>
        <w:t>.</w:t>
      </w:r>
      <w:r w:rsidR="00BD52E0">
        <w:rPr>
          <w:rFonts w:hint="cs"/>
          <w:rtl/>
        </w:rPr>
        <w:t xml:space="preserve"> </w:t>
      </w:r>
      <w:r w:rsidR="00EA6199">
        <w:rPr>
          <w:rFonts w:hint="cs"/>
          <w:rtl/>
        </w:rPr>
        <w:t>אם לא כך, צריך לומר ששלושת התרגומים שינו את משמעות המשפט, מחמת הראיות שיש בהמשך ל</w:t>
      </w:r>
      <w:r w:rsidR="00C3056B">
        <w:rPr>
          <w:rFonts w:hint="cs"/>
          <w:rtl/>
        </w:rPr>
        <w:t>כך שזו הייתה כוונת אחאב בדבריו.</w:t>
      </w:r>
      <w:r w:rsidR="00A75EFA">
        <w:rPr>
          <w:rFonts w:hint="cs"/>
          <w:rtl/>
        </w:rPr>
        <w:t xml:space="preserve"> הבסיס הלשוני </w:t>
      </w:r>
      <w:r w:rsidR="00BD52E0">
        <w:rPr>
          <w:rFonts w:hint="cs"/>
          <w:rtl/>
        </w:rPr>
        <w:t>לפרשנות כזו</w:t>
      </w:r>
      <w:r w:rsidR="00A75EFA">
        <w:rPr>
          <w:rFonts w:hint="cs"/>
          <w:rtl/>
        </w:rPr>
        <w:t xml:space="preserve"> יובא מיד בהמשך העיון.</w:t>
      </w:r>
    </w:p>
  </w:footnote>
  <w:footnote w:id="2">
    <w:p w:rsidR="00D27980" w:rsidRPr="00826B1A" w:rsidRDefault="00D27980" w:rsidP="00C3056B">
      <w:pPr>
        <w:pStyle w:val="a7"/>
      </w:pPr>
      <w:r>
        <w:rPr>
          <w:rStyle w:val="a9"/>
        </w:rPr>
        <w:footnoteRef/>
      </w:r>
      <w:r>
        <w:rPr>
          <w:rtl/>
        </w:rPr>
        <w:t xml:space="preserve"> </w:t>
      </w:r>
      <w:r w:rsidR="00DB7627">
        <w:rPr>
          <w:rFonts w:hint="cs"/>
          <w:rtl/>
        </w:rPr>
        <w:t>אולם ההבחנה שעושה רד"ק בין שני חלקי ה</w:t>
      </w:r>
      <w:r w:rsidR="00C3056B">
        <w:rPr>
          <w:rFonts w:hint="cs"/>
          <w:rtl/>
        </w:rPr>
        <w:t>דיבור של אחאב</w:t>
      </w:r>
      <w:r w:rsidR="00DB7627">
        <w:rPr>
          <w:rFonts w:hint="cs"/>
          <w:rtl/>
        </w:rPr>
        <w:t xml:space="preserve"> אינה </w:t>
      </w:r>
      <w:r w:rsidR="00C3056B">
        <w:rPr>
          <w:rFonts w:hint="cs"/>
          <w:rtl/>
        </w:rPr>
        <w:t>סבירה</w:t>
      </w:r>
      <w:r w:rsidR="00DB7627">
        <w:rPr>
          <w:rFonts w:hint="cs"/>
          <w:rtl/>
        </w:rPr>
        <w:t xml:space="preserve">, שהרי כבר לפני המילים הראשונות של אחאב נאמר </w:t>
      </w:r>
      <w:r w:rsidR="00DB7627">
        <w:rPr>
          <w:rtl/>
        </w:rPr>
        <w:br/>
      </w:r>
      <w:r w:rsidR="00826B1A">
        <w:rPr>
          <w:rFonts w:hint="cs"/>
          <w:rtl/>
        </w:rPr>
        <w:t>"</w:t>
      </w:r>
      <w:r w:rsidR="00DB7627" w:rsidRPr="00DB7627">
        <w:rPr>
          <w:rFonts w:hint="cs"/>
          <w:rtl/>
        </w:rPr>
        <w:t xml:space="preserve">וַיֹּאמֶר מֶלֶךְ יִשְׂרָאֵל </w:t>
      </w:r>
      <w:r w:rsidR="00DB7627" w:rsidRPr="00826B1A">
        <w:rPr>
          <w:rFonts w:hint="cs"/>
          <w:b/>
          <w:bCs/>
          <w:rtl/>
        </w:rPr>
        <w:t>אֶל יְהוֹשָׁפָט</w:t>
      </w:r>
      <w:r w:rsidR="00826B1A">
        <w:rPr>
          <w:rFonts w:hint="cs"/>
          <w:rtl/>
        </w:rPr>
        <w:t>". משמע אפוא כי גם המילים "</w:t>
      </w:r>
      <w:r w:rsidR="00826B1A" w:rsidRPr="00826B1A">
        <w:rPr>
          <w:rFonts w:hint="cs"/>
          <w:rtl/>
        </w:rPr>
        <w:t>הִתְחַפֵּשׂ וָבֹא</w:t>
      </w:r>
      <w:r w:rsidR="00826B1A">
        <w:rPr>
          <w:rFonts w:hint="cs"/>
          <w:rtl/>
        </w:rPr>
        <w:t xml:space="preserve">" הן חלק מציטוט </w:t>
      </w:r>
      <w:r w:rsidR="00C3056B">
        <w:rPr>
          <w:rFonts w:hint="cs"/>
          <w:rtl/>
        </w:rPr>
        <w:t xml:space="preserve">דברי אחאב </w:t>
      </w:r>
      <w:r w:rsidR="00826B1A">
        <w:rPr>
          <w:rFonts w:hint="cs"/>
          <w:rtl/>
        </w:rPr>
        <w:t>ליהושפט.</w:t>
      </w:r>
    </w:p>
  </w:footnote>
  <w:footnote w:id="3">
    <w:p w:rsidR="00DC682C" w:rsidRDefault="00DC682C" w:rsidP="003C4D5E">
      <w:pPr>
        <w:pStyle w:val="a7"/>
      </w:pPr>
      <w:r>
        <w:rPr>
          <w:rStyle w:val="a9"/>
        </w:rPr>
        <w:footnoteRef/>
      </w:r>
      <w:r>
        <w:rPr>
          <w:rtl/>
        </w:rPr>
        <w:t xml:space="preserve"> </w:t>
      </w:r>
      <w:r w:rsidR="00826B1A">
        <w:rPr>
          <w:rFonts w:hint="cs"/>
          <w:rtl/>
        </w:rPr>
        <w:t>המשך דבריו, בעניין כוונתו של אחאב בהביאו משל זה, שהיה זה "דרך צחוק, להראות לו (</w:t>
      </w:r>
      <w:r w:rsidR="003C4D5E">
        <w:rPr>
          <w:rFonts w:hint="cs"/>
          <w:rtl/>
        </w:rPr>
        <w:t>–</w:t>
      </w:r>
      <w:r w:rsidR="00826B1A">
        <w:rPr>
          <w:rFonts w:hint="cs"/>
          <w:rtl/>
        </w:rPr>
        <w:t xml:space="preserve"> ליהושפט) שאינו מפחד מדברי </w:t>
      </w:r>
      <w:proofErr w:type="spellStart"/>
      <w:r w:rsidR="00826B1A">
        <w:rPr>
          <w:rFonts w:hint="cs"/>
          <w:rtl/>
        </w:rPr>
        <w:t>מיכיהו</w:t>
      </w:r>
      <w:proofErr w:type="spellEnd"/>
      <w:r w:rsidR="00826B1A">
        <w:rPr>
          <w:rFonts w:hint="cs"/>
          <w:rtl/>
        </w:rPr>
        <w:t xml:space="preserve">" אינו מתקבל על הדעת, </w:t>
      </w:r>
      <w:r w:rsidR="006F6F54">
        <w:rPr>
          <w:rFonts w:hint="cs"/>
          <w:rtl/>
        </w:rPr>
        <w:t>שהרי בהמשך הפסוק נאמר שאחאב נהג בדיוק על פי הוראת המשל (</w:t>
      </w:r>
      <w:r w:rsidR="003C4D5E">
        <w:rPr>
          <w:rFonts w:hint="cs"/>
          <w:rtl/>
        </w:rPr>
        <w:t xml:space="preserve">– </w:t>
      </w:r>
      <w:r w:rsidR="006F6F54">
        <w:rPr>
          <w:rFonts w:hint="cs"/>
          <w:rtl/>
        </w:rPr>
        <w:t>הפתגם) הזה.</w:t>
      </w:r>
      <w:r w:rsidR="003C4D5E">
        <w:rPr>
          <w:rFonts w:hint="cs"/>
          <w:rtl/>
        </w:rPr>
        <w:t xml:space="preserve"> </w:t>
      </w:r>
    </w:p>
  </w:footnote>
  <w:footnote w:id="4">
    <w:p w:rsidR="00A43A73" w:rsidRDefault="00A43A73">
      <w:pPr>
        <w:pStyle w:val="a7"/>
        <w:rPr>
          <w:rtl/>
        </w:rPr>
      </w:pPr>
      <w:r>
        <w:rPr>
          <w:rStyle w:val="a9"/>
        </w:rPr>
        <w:footnoteRef/>
      </w:r>
      <w:r>
        <w:rPr>
          <w:rtl/>
        </w:rPr>
        <w:t xml:space="preserve"> </w:t>
      </w:r>
      <w:r w:rsidR="006F6F54">
        <w:rPr>
          <w:rFonts w:hint="cs"/>
          <w:rtl/>
        </w:rPr>
        <w:t>לא כך הדבר בתרגום השבעים המתרגם את דברי אחאב בדרך זו:</w:t>
      </w:r>
    </w:p>
    <w:p w:rsidR="006F6F54" w:rsidRPr="0084085F" w:rsidRDefault="006F6F54">
      <w:pPr>
        <w:pStyle w:val="a7"/>
        <w:rPr>
          <w:rtl/>
        </w:rPr>
      </w:pPr>
      <w:r>
        <w:rPr>
          <w:rtl/>
        </w:rPr>
        <w:tab/>
      </w:r>
      <w:r>
        <w:rPr>
          <w:rFonts w:hint="cs"/>
          <w:rtl/>
        </w:rPr>
        <w:t>'אתחפש ואב</w:t>
      </w:r>
      <w:r w:rsidR="00CC4171">
        <w:rPr>
          <w:rFonts w:hint="cs"/>
          <w:rtl/>
        </w:rPr>
        <w:t>ו</w:t>
      </w:r>
      <w:r>
        <w:rPr>
          <w:rFonts w:hint="cs"/>
          <w:rtl/>
        </w:rPr>
        <w:t xml:space="preserve">א במלחמה (ראה הערה 1), ואתה לבש </w:t>
      </w:r>
      <w:r>
        <w:rPr>
          <w:rFonts w:hint="cs"/>
          <w:b/>
          <w:bCs/>
          <w:rtl/>
        </w:rPr>
        <w:t>בגדי'</w:t>
      </w:r>
      <w:r w:rsidRPr="0084085F">
        <w:rPr>
          <w:rFonts w:hint="cs"/>
          <w:rtl/>
        </w:rPr>
        <w:t xml:space="preserve">. </w:t>
      </w:r>
    </w:p>
    <w:p w:rsidR="0084085F" w:rsidRPr="0084085F" w:rsidRDefault="0084085F">
      <w:pPr>
        <w:pStyle w:val="a7"/>
        <w:rPr>
          <w:rtl/>
        </w:rPr>
      </w:pPr>
      <w:r w:rsidRPr="0084085F">
        <w:rPr>
          <w:rFonts w:hint="cs"/>
          <w:rtl/>
        </w:rPr>
        <w:t xml:space="preserve">בדרכו של תרגום זה הלך יוסף בן מתתיהו בקדמוניות היהודים </w:t>
      </w:r>
      <w:r w:rsidR="00602230">
        <w:rPr>
          <w:rFonts w:hint="cs"/>
          <w:rtl/>
        </w:rPr>
        <w:t>ב</w:t>
      </w:r>
      <w:r w:rsidRPr="0084085F">
        <w:rPr>
          <w:rFonts w:hint="cs"/>
          <w:rtl/>
        </w:rPr>
        <w:t>סוף הספר השמיני</w:t>
      </w:r>
      <w:r>
        <w:rPr>
          <w:rFonts w:hint="cs"/>
          <w:b/>
          <w:bCs/>
          <w:rtl/>
        </w:rPr>
        <w:t xml:space="preserve"> </w:t>
      </w:r>
      <w:r w:rsidRPr="0084085F">
        <w:rPr>
          <w:rFonts w:hint="cs"/>
          <w:rtl/>
        </w:rPr>
        <w:t>(וזאת עשה כמנהגו):</w:t>
      </w:r>
      <w:r>
        <w:rPr>
          <w:rFonts w:hint="cs"/>
          <w:rtl/>
        </w:rPr>
        <w:t xml:space="preserve"> "ואחאב ויהושפט הסכימו ביניהם, שאחאב יפשוט את בגדי המלכות שלו, </w:t>
      </w:r>
      <w:r w:rsidR="001D30FC">
        <w:rPr>
          <w:rFonts w:hint="cs"/>
          <w:rtl/>
        </w:rPr>
        <w:t xml:space="preserve">ומלך ירושלים יעמוד במערכה (במקומו) לבוש בגדו של אחאב". לפי פירוש זה שניהם מתחפשים, והניגוד הוא בסוג התחפושת: אחאב יתחפש לחייל פשוט, ויהושפט יתחפש לאחאב! אולם מהי המטרה של התחפשות כפולה זו? </w:t>
      </w:r>
      <w:r w:rsidR="00ED4640">
        <w:rPr>
          <w:rFonts w:hint="cs"/>
          <w:rtl/>
        </w:rPr>
        <w:t xml:space="preserve">האם מבחינה צבאית יש משמעות לכך שיהושפט ילבש את בגדי אחאב? האם הארמים יבחינו בין בגדי המלכות של אחאב לאלו של יהושפט? יוסף חש בקושי זה, ותשובתו על כך היא שאחאב הציע זאת "כדי להערים על דברי הנבואה של </w:t>
      </w:r>
      <w:proofErr w:type="spellStart"/>
      <w:r w:rsidR="00ED4640">
        <w:rPr>
          <w:rFonts w:hint="cs"/>
          <w:rtl/>
        </w:rPr>
        <w:t>מיכיהו</w:t>
      </w:r>
      <w:proofErr w:type="spellEnd"/>
      <w:r w:rsidR="00ED4640">
        <w:rPr>
          <w:rFonts w:hint="cs"/>
          <w:rtl/>
        </w:rPr>
        <w:t xml:space="preserve">." </w:t>
      </w:r>
    </w:p>
  </w:footnote>
  <w:footnote w:id="5">
    <w:p w:rsidR="00064407" w:rsidRDefault="00064407" w:rsidP="00E20FC4">
      <w:pPr>
        <w:pStyle w:val="a7"/>
      </w:pPr>
      <w:r>
        <w:rPr>
          <w:rStyle w:val="a9"/>
        </w:rPr>
        <w:footnoteRef/>
      </w:r>
      <w:r>
        <w:rPr>
          <w:rtl/>
        </w:rPr>
        <w:t xml:space="preserve"> </w:t>
      </w:r>
      <w:r w:rsidR="00525EBF">
        <w:rPr>
          <w:rFonts w:hint="cs"/>
          <w:rtl/>
        </w:rPr>
        <w:t>כך כבר פירש יוסף בן מתתיהו, ראה</w:t>
      </w:r>
      <w:r w:rsidR="00E20FC4">
        <w:rPr>
          <w:rFonts w:hint="cs"/>
          <w:rtl/>
        </w:rPr>
        <w:t xml:space="preserve"> סופה של ה</w:t>
      </w:r>
      <w:r w:rsidR="00525EBF">
        <w:rPr>
          <w:rFonts w:hint="cs"/>
          <w:rtl/>
        </w:rPr>
        <w:t xml:space="preserve">הערה </w:t>
      </w:r>
      <w:r w:rsidR="00E20FC4">
        <w:rPr>
          <w:rFonts w:hint="cs"/>
          <w:rtl/>
        </w:rPr>
        <w:t>הקודמת.</w:t>
      </w:r>
    </w:p>
  </w:footnote>
  <w:footnote w:id="6">
    <w:p w:rsidR="007A3455" w:rsidRDefault="007A3455">
      <w:pPr>
        <w:pStyle w:val="a7"/>
        <w:rPr>
          <w:rtl/>
        </w:rPr>
      </w:pPr>
      <w:r w:rsidRPr="00BD52E0">
        <w:rPr>
          <w:rStyle w:val="a9"/>
        </w:rPr>
        <w:footnoteRef/>
      </w:r>
      <w:r w:rsidRPr="00BD52E0">
        <w:rPr>
          <w:rtl/>
        </w:rPr>
        <w:t xml:space="preserve"> </w:t>
      </w:r>
      <w:r w:rsidR="003E77D3" w:rsidRPr="00BD52E0">
        <w:rPr>
          <w:rFonts w:hint="cs"/>
          <w:rtl/>
        </w:rPr>
        <w:t>על זיהוי זה ראה עיון ו סעיף 2</w:t>
      </w:r>
      <w:r w:rsidR="003E77D3" w:rsidRPr="00BD52E0">
        <w:rPr>
          <w:rFonts w:hint="cs"/>
          <w:vertAlign w:val="subscript"/>
          <w:rtl/>
        </w:rPr>
        <w:t>א</w:t>
      </w:r>
      <w:r w:rsidR="003E77D3" w:rsidRPr="00BD52E0">
        <w:rPr>
          <w:rFonts w:hint="cs"/>
          <w:rtl/>
        </w:rPr>
        <w:t>.</w:t>
      </w:r>
    </w:p>
  </w:footnote>
  <w:footnote w:id="7">
    <w:p w:rsidR="00B22C77" w:rsidRDefault="00B22C77">
      <w:pPr>
        <w:pStyle w:val="a7"/>
      </w:pPr>
      <w:r>
        <w:rPr>
          <w:rStyle w:val="a9"/>
        </w:rPr>
        <w:footnoteRef/>
      </w:r>
      <w:r>
        <w:rPr>
          <w:rtl/>
        </w:rPr>
        <w:t xml:space="preserve"> </w:t>
      </w:r>
      <w:r w:rsidR="00525EBF">
        <w:rPr>
          <w:rFonts w:hint="cs"/>
          <w:rtl/>
        </w:rPr>
        <w:t>וכך ניתן יהיה לנמק את פקודתו של בן הדד ב'סיבתיות כפולה', כפי שהדבר קיים במקומות רבים בסיפור המקראי.</w:t>
      </w:r>
    </w:p>
  </w:footnote>
  <w:footnote w:id="8">
    <w:p w:rsidR="00882E43" w:rsidRDefault="00882E43">
      <w:pPr>
        <w:pStyle w:val="a7"/>
      </w:pPr>
      <w:r>
        <w:rPr>
          <w:rStyle w:val="a9"/>
        </w:rPr>
        <w:footnoteRef/>
      </w:r>
      <w:r>
        <w:rPr>
          <w:rtl/>
        </w:rPr>
        <w:t xml:space="preserve"> </w:t>
      </w:r>
      <w:proofErr w:type="spellStart"/>
      <w:r w:rsidR="001253FA">
        <w:rPr>
          <w:rFonts w:hint="cs"/>
          <w:rtl/>
        </w:rPr>
        <w:t>רלב"ג</w:t>
      </w:r>
      <w:proofErr w:type="spellEnd"/>
      <w:r w:rsidR="001253FA">
        <w:rPr>
          <w:rFonts w:hint="cs"/>
          <w:rtl/>
        </w:rPr>
        <w:t xml:space="preserve"> הרגיש בקושיה זו על פירושו, וענה עליה: "ואיש משך בקשת </w:t>
      </w:r>
      <w:proofErr w:type="spellStart"/>
      <w:r w:rsidR="001253FA">
        <w:rPr>
          <w:rFonts w:hint="cs"/>
          <w:rtl/>
        </w:rPr>
        <w:t>לתמו</w:t>
      </w:r>
      <w:proofErr w:type="spellEnd"/>
      <w:r w:rsidR="001253FA">
        <w:rPr>
          <w:rFonts w:hint="cs"/>
          <w:rtl/>
        </w:rPr>
        <w:t xml:space="preserve"> </w:t>
      </w:r>
      <w:r w:rsidR="001253FA">
        <w:rPr>
          <w:rtl/>
        </w:rPr>
        <w:t>–</w:t>
      </w:r>
      <w:r w:rsidR="001253FA">
        <w:rPr>
          <w:rFonts w:hint="cs"/>
          <w:rtl/>
        </w:rPr>
        <w:t xml:space="preserve"> רוצה לומר שלא היה מתכוון להכות שום אדם, והנה מאת השם יתברך שירה החץ באופן שה</w:t>
      </w:r>
      <w:r w:rsidR="00391A30">
        <w:rPr>
          <w:rFonts w:hint="cs"/>
          <w:rtl/>
        </w:rPr>
        <w:t>י</w:t>
      </w:r>
      <w:r w:rsidR="001253FA">
        <w:rPr>
          <w:rFonts w:hint="cs"/>
          <w:rtl/>
        </w:rPr>
        <w:t>כה מלך ישראל". זוהי תשובה דחוקה.</w:t>
      </w:r>
    </w:p>
  </w:footnote>
  <w:footnote w:id="9">
    <w:p w:rsidR="006A4050" w:rsidRDefault="006A4050" w:rsidP="00D3047E">
      <w:pPr>
        <w:pStyle w:val="a7"/>
      </w:pPr>
      <w:r>
        <w:rPr>
          <w:rStyle w:val="a9"/>
        </w:rPr>
        <w:footnoteRef/>
      </w:r>
      <w:r>
        <w:rPr>
          <w:rtl/>
        </w:rPr>
        <w:t xml:space="preserve"> </w:t>
      </w:r>
      <w:r w:rsidR="00D3047E">
        <w:rPr>
          <w:rFonts w:hint="cs"/>
          <w:rtl/>
        </w:rPr>
        <w:t xml:space="preserve">בן הדד יכול היה לחשוש לאפשרות מעין זאת בהסתמך על </w:t>
      </w:r>
      <w:proofErr w:type="spellStart"/>
      <w:r w:rsidR="00D3047E">
        <w:rPr>
          <w:rFonts w:hint="cs"/>
          <w:rtl/>
        </w:rPr>
        <w:t>נסיונו</w:t>
      </w:r>
      <w:proofErr w:type="spellEnd"/>
      <w:r w:rsidR="00D3047E">
        <w:rPr>
          <w:rFonts w:hint="cs"/>
          <w:rtl/>
        </w:rPr>
        <w:t xml:space="preserve"> שלו ממלחמתו הראשונה באחאב (כ', כ): "</w:t>
      </w:r>
      <w:r w:rsidR="00D3047E" w:rsidRPr="00D3047E">
        <w:rPr>
          <w:rFonts w:hint="cs"/>
          <w:rtl/>
        </w:rPr>
        <w:t>וַיָּנֻסוּ אֲרָם וַיִּרְדְּפֵם יִשְׂרָאֵל</w:t>
      </w:r>
      <w:r w:rsidR="00D3047E">
        <w:rPr>
          <w:rFonts w:hint="cs"/>
          <w:rtl/>
        </w:rPr>
        <w:t>,</w:t>
      </w:r>
      <w:r w:rsidR="00D3047E" w:rsidRPr="00D3047E">
        <w:rPr>
          <w:rFonts w:hint="cs"/>
          <w:rtl/>
        </w:rPr>
        <w:t xml:space="preserve"> </w:t>
      </w:r>
      <w:r w:rsidR="00D3047E" w:rsidRPr="00D3047E">
        <w:rPr>
          <w:rFonts w:hint="cs"/>
          <w:b/>
          <w:bCs/>
          <w:rtl/>
        </w:rPr>
        <w:t>וַיִּמָּלֵט בֶּן הֲדַד מֶלֶךְ אֲרָם עַל סוּס וּפָרָשִׁים"</w:t>
      </w:r>
      <w:r w:rsidR="00D3047E">
        <w:rPr>
          <w:rFonts w:hint="cs"/>
          <w:rtl/>
        </w:rPr>
        <w:t>.</w:t>
      </w:r>
    </w:p>
  </w:footnote>
  <w:footnote w:id="10">
    <w:p w:rsidR="003C0114" w:rsidRDefault="003C0114">
      <w:pPr>
        <w:pStyle w:val="a7"/>
      </w:pPr>
      <w:r>
        <w:rPr>
          <w:rStyle w:val="a9"/>
        </w:rPr>
        <w:footnoteRef/>
      </w:r>
      <w:r>
        <w:rPr>
          <w:rtl/>
        </w:rPr>
        <w:t xml:space="preserve"> </w:t>
      </w:r>
      <w:r w:rsidR="00537230">
        <w:rPr>
          <w:rFonts w:hint="cs"/>
          <w:rtl/>
        </w:rPr>
        <w:t>ראה בהרחבה בעיון הנזכר סעיף ד, עמודים 361–363, ובדוגמאות המובאות שם.</w:t>
      </w:r>
    </w:p>
  </w:footnote>
  <w:footnote w:id="11">
    <w:p w:rsidR="003D08FB" w:rsidRDefault="003D08FB">
      <w:pPr>
        <w:pStyle w:val="a7"/>
      </w:pPr>
      <w:r>
        <w:rPr>
          <w:rStyle w:val="a9"/>
        </w:rPr>
        <w:footnoteRef/>
      </w:r>
      <w:r>
        <w:rPr>
          <w:rtl/>
        </w:rPr>
        <w:t xml:space="preserve"> </w:t>
      </w:r>
      <w:r w:rsidR="00537230">
        <w:rPr>
          <w:rFonts w:hint="cs"/>
          <w:rtl/>
        </w:rPr>
        <w:t>מבחינה עניינית פירוש זה אינו שונה בהרבה מפירושו של רד"ק.</w:t>
      </w:r>
    </w:p>
  </w:footnote>
  <w:footnote w:id="12">
    <w:p w:rsidR="00967A7C" w:rsidRDefault="00642070" w:rsidP="00B73FA9">
      <w:pPr>
        <w:pStyle w:val="a7"/>
        <w:rPr>
          <w:rtl/>
        </w:rPr>
      </w:pPr>
      <w:r>
        <w:rPr>
          <w:rStyle w:val="a9"/>
        </w:rPr>
        <w:footnoteRef/>
      </w:r>
      <w:r>
        <w:rPr>
          <w:rtl/>
        </w:rPr>
        <w:t xml:space="preserve"> </w:t>
      </w:r>
      <w:proofErr w:type="spellStart"/>
      <w:r w:rsidR="00537230">
        <w:rPr>
          <w:rFonts w:hint="cs"/>
          <w:rtl/>
        </w:rPr>
        <w:t>רלב"ג</w:t>
      </w:r>
      <w:proofErr w:type="spellEnd"/>
      <w:r w:rsidR="00537230">
        <w:rPr>
          <w:rFonts w:hint="cs"/>
          <w:rtl/>
        </w:rPr>
        <w:t xml:space="preserve">, שפירש כי כוונת מלך ארם בפקודתו לחייליו </w:t>
      </w:r>
      <w:r w:rsidR="00967A7C">
        <w:rPr>
          <w:rFonts w:hint="cs"/>
          <w:rtl/>
        </w:rPr>
        <w:t>הייתה להימנעות מוחלטת מפגיעה בכל אדם אחר בישראל מלבד באחאב (ראה בסעיף הקודם</w:t>
      </w:r>
      <w:r w:rsidR="009E11A4">
        <w:rPr>
          <w:rFonts w:hint="cs"/>
          <w:rtl/>
        </w:rPr>
        <w:t>), מחזק את פירושו באמצעות ראיה מ</w:t>
      </w:r>
      <w:r w:rsidR="00967A7C">
        <w:rPr>
          <w:rFonts w:hint="cs"/>
          <w:rtl/>
        </w:rPr>
        <w:t>פסוקים לב–לג. ואלו דבריו (בפירושו לפסוק לא): "ולזה לא רצו חיל מלך ארם להכות יהושפט, כשידעו שאינו מלך ישראל".</w:t>
      </w:r>
    </w:p>
    <w:p w:rsidR="00355A91" w:rsidRPr="004B5281" w:rsidRDefault="009A26D5" w:rsidP="00625615">
      <w:pPr>
        <w:pStyle w:val="a7"/>
      </w:pPr>
      <w:r>
        <w:rPr>
          <w:rFonts w:hint="cs"/>
          <w:rtl/>
        </w:rPr>
        <w:t xml:space="preserve">אולם בסעיף הקודם הקשינו על פירושו של </w:t>
      </w:r>
      <w:proofErr w:type="spellStart"/>
      <w:r>
        <w:rPr>
          <w:rFonts w:hint="cs"/>
          <w:rtl/>
        </w:rPr>
        <w:t>רלב"ג</w:t>
      </w:r>
      <w:proofErr w:type="spellEnd"/>
      <w:r>
        <w:rPr>
          <w:rFonts w:hint="cs"/>
          <w:rtl/>
        </w:rPr>
        <w:t xml:space="preserve"> קושיות אחדות, ובחרנו לפרש את פקודתו של בן הדד בדרך אחרת, ועל כן עלינו למצוא יישוב להתנהגותם של שרי הרכב ביחס ליהושפט.</w:t>
      </w:r>
    </w:p>
  </w:footnote>
  <w:footnote w:id="13">
    <w:p w:rsidR="009E11A4" w:rsidRDefault="009E11A4" w:rsidP="009E11A4">
      <w:pPr>
        <w:pStyle w:val="a7"/>
      </w:pPr>
      <w:r>
        <w:rPr>
          <w:rStyle w:val="a9"/>
        </w:rPr>
        <w:footnoteRef/>
      </w:r>
      <w:r>
        <w:rPr>
          <w:rtl/>
        </w:rPr>
        <w:t xml:space="preserve"> </w:t>
      </w:r>
      <w:r>
        <w:rPr>
          <w:rFonts w:hint="cs"/>
          <w:rtl/>
        </w:rPr>
        <w:t xml:space="preserve">וזו באמת תשובתו של ר"י אברבנאל (בעקבות האמור בספר דברי הימים): "אבל מאת ה' הייתה זאת שיהושפט ניצל, לחסידותו וליושר לבבו". </w:t>
      </w:r>
    </w:p>
  </w:footnote>
  <w:footnote w:id="14">
    <w:p w:rsidR="00625615" w:rsidRPr="00625615" w:rsidRDefault="00625615" w:rsidP="00625615">
      <w:pPr>
        <w:pStyle w:val="a7"/>
      </w:pPr>
      <w:r>
        <w:rPr>
          <w:rStyle w:val="a9"/>
        </w:rPr>
        <w:footnoteRef/>
      </w:r>
      <w:r>
        <w:rPr>
          <w:rtl/>
        </w:rPr>
        <w:t xml:space="preserve"> </w:t>
      </w:r>
      <w:r w:rsidRPr="00625615">
        <w:rPr>
          <w:rFonts w:hint="cs"/>
          <w:rtl/>
        </w:rPr>
        <w:t xml:space="preserve">וראה דיון דומה ביחס לפירוש </w:t>
      </w:r>
      <w:proofErr w:type="spellStart"/>
      <w:r w:rsidRPr="00625615">
        <w:rPr>
          <w:rFonts w:hint="cs"/>
          <w:rtl/>
        </w:rPr>
        <w:t>רלב"ג</w:t>
      </w:r>
      <w:proofErr w:type="spellEnd"/>
      <w:r w:rsidRPr="00625615">
        <w:rPr>
          <w:rFonts w:hint="cs"/>
          <w:rtl/>
        </w:rPr>
        <w:t xml:space="preserve"> לפקודתו של מלך ארם בסעיף 3 ובהערה 6.</w:t>
      </w:r>
    </w:p>
  </w:footnote>
  <w:footnote w:id="15">
    <w:p w:rsidR="00D92EF1" w:rsidRPr="00CF1AF2" w:rsidRDefault="00D92EF1" w:rsidP="00B73FA9">
      <w:pPr>
        <w:pStyle w:val="a7"/>
        <w:rPr>
          <w:rtl/>
        </w:rPr>
      </w:pPr>
      <w:r>
        <w:rPr>
          <w:rStyle w:val="a9"/>
        </w:rPr>
        <w:footnoteRef/>
      </w:r>
      <w:r>
        <w:rPr>
          <w:rtl/>
        </w:rPr>
        <w:t xml:space="preserve"> </w:t>
      </w:r>
      <w:r w:rsidR="00CF1AF2">
        <w:rPr>
          <w:rFonts w:hint="cs"/>
          <w:rtl/>
        </w:rPr>
        <w:t>בפסוק לג נאמר "</w:t>
      </w:r>
      <w:r w:rsidR="00CF1AF2" w:rsidRPr="00CF1AF2">
        <w:rPr>
          <w:rFonts w:hint="cs"/>
          <w:rtl/>
        </w:rPr>
        <w:t xml:space="preserve">וַיְהִי כִּרְאוֹת שָׂרֵי הָרֶכֶב </w:t>
      </w:r>
      <w:r w:rsidR="00CF1AF2" w:rsidRPr="00CF1AF2">
        <w:rPr>
          <w:rFonts w:hint="cs"/>
          <w:b/>
          <w:bCs/>
          <w:rtl/>
        </w:rPr>
        <w:t>כִּי לֹא מֶלֶךְ יִשְׂרָאֵל הוּא</w:t>
      </w:r>
      <w:r w:rsidR="00CF1AF2">
        <w:rPr>
          <w:rFonts w:hint="cs"/>
          <w:rtl/>
        </w:rPr>
        <w:t>,</w:t>
      </w:r>
      <w:r w:rsidR="00CF1AF2" w:rsidRPr="00CF1AF2">
        <w:rPr>
          <w:rFonts w:hint="cs"/>
          <w:rtl/>
        </w:rPr>
        <w:t xml:space="preserve"> וַיָּשׁוּבוּ </w:t>
      </w:r>
      <w:proofErr w:type="spellStart"/>
      <w:r w:rsidR="00CF1AF2" w:rsidRPr="00CF1AF2">
        <w:rPr>
          <w:rFonts w:hint="cs"/>
          <w:rtl/>
        </w:rPr>
        <w:t>מֵאַחֲרָיו</w:t>
      </w:r>
      <w:proofErr w:type="spellEnd"/>
      <w:r w:rsidR="00CF1AF2">
        <w:rPr>
          <w:rFonts w:hint="cs"/>
          <w:rtl/>
        </w:rPr>
        <w:t xml:space="preserve">", ואילו מלבי"ם 'מתרגם' את הפסוק 'בראות שרי הרכב </w:t>
      </w:r>
      <w:r w:rsidR="00CF1AF2">
        <w:rPr>
          <w:rFonts w:hint="cs"/>
          <w:b/>
          <w:bCs/>
          <w:rtl/>
        </w:rPr>
        <w:t>כי יהושפט הוא</w:t>
      </w:r>
      <w:r w:rsidR="00CF1AF2">
        <w:rPr>
          <w:rFonts w:hint="cs"/>
          <w:rtl/>
        </w:rPr>
        <w:t xml:space="preserve"> וישובו </w:t>
      </w:r>
      <w:proofErr w:type="spellStart"/>
      <w:r w:rsidR="00CF1AF2">
        <w:rPr>
          <w:rFonts w:hint="cs"/>
          <w:rtl/>
        </w:rPr>
        <w:t>מאחריו</w:t>
      </w:r>
      <w:proofErr w:type="spellEnd"/>
      <w:r w:rsidR="00CF1AF2">
        <w:rPr>
          <w:rFonts w:hint="cs"/>
          <w:rtl/>
        </w:rPr>
        <w:t xml:space="preserve">'. </w:t>
      </w:r>
      <w:r w:rsidR="00FF1510">
        <w:rPr>
          <w:rFonts w:hint="cs"/>
          <w:rtl/>
        </w:rPr>
        <w:t>דבריו מסתברים כהשלמה לפסוק, וכדברי רי"א שהבאנו למעלה: "עם היות שראו שלא היה מלך ישראל, אין ספק שהכירו שהיה מלך יהודה".</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D3010B" w:rsidRPr="00BC4313" w:rsidRDefault="00D3010B">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DB180E" w:rsidRPr="00DB180E">
          <w:rPr>
            <w:b/>
            <w:bCs/>
            <w:noProof/>
            <w:sz w:val="24"/>
            <w:szCs w:val="24"/>
            <w:rtl/>
            <w:lang w:val="he-IL"/>
          </w:rPr>
          <w:t>5</w:t>
        </w:r>
        <w:r w:rsidRPr="00BC4313">
          <w:rPr>
            <w:b/>
            <w:bCs/>
            <w:sz w:val="24"/>
            <w:szCs w:val="24"/>
          </w:rPr>
          <w:fldChar w:fldCharType="end"/>
        </w:r>
      </w:p>
    </w:sdtContent>
  </w:sdt>
  <w:p w:rsidR="00D3010B" w:rsidRDefault="00D301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D3010B" w:rsidRPr="00BC4313" w:rsidTr="00153DD2">
      <w:tc>
        <w:tcPr>
          <w:tcW w:w="4927" w:type="dxa"/>
          <w:tcBorders>
            <w:top w:val="nil"/>
            <w:left w:val="nil"/>
            <w:bottom w:val="double" w:sz="4" w:space="0" w:color="auto"/>
            <w:right w:val="nil"/>
          </w:tcBorders>
        </w:tcPr>
        <w:p w:rsidR="00D3010B" w:rsidRPr="00BC4313" w:rsidRDefault="00D3010B"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D3010B" w:rsidRPr="00BC4313" w:rsidRDefault="00D3010B"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sidR="00C3056B">
            <w:rPr>
              <w:rFonts w:ascii="Times New Roman" w:eastAsia="Times New Roman" w:hAnsi="Times New Roman" w:hint="cs"/>
              <w:rtl/>
            </w:rPr>
            <w:t xml:space="preserve"> שיעור 56</w:t>
          </w:r>
        </w:p>
        <w:p w:rsidR="00D3010B" w:rsidRPr="00BC4313" w:rsidRDefault="00D3010B"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D3010B" w:rsidRPr="00BC4313" w:rsidRDefault="00D3010B"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D3010B" w:rsidRPr="00BC4313" w:rsidRDefault="00D301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6F0"/>
    <w:multiLevelType w:val="hybridMultilevel"/>
    <w:tmpl w:val="4FD89DB2"/>
    <w:lvl w:ilvl="0" w:tplc="1C12479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2BFF1EF1"/>
    <w:multiLevelType w:val="hybridMultilevel"/>
    <w:tmpl w:val="2480BB9A"/>
    <w:lvl w:ilvl="0" w:tplc="E872FFE2">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nsid w:val="48B6238A"/>
    <w:multiLevelType w:val="hybridMultilevel"/>
    <w:tmpl w:val="342CD3EE"/>
    <w:lvl w:ilvl="0" w:tplc="F4FCFEA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C61C9E"/>
    <w:multiLevelType w:val="hybridMultilevel"/>
    <w:tmpl w:val="86E4654A"/>
    <w:lvl w:ilvl="0" w:tplc="A9083ED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nsid w:val="7521439F"/>
    <w:multiLevelType w:val="hybridMultilevel"/>
    <w:tmpl w:val="504843AA"/>
    <w:lvl w:ilvl="0" w:tplc="B170BD5E">
      <w:start w:val="1"/>
      <w:numFmt w:val="hebrew1"/>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6F97377"/>
    <w:multiLevelType w:val="hybridMultilevel"/>
    <w:tmpl w:val="B658F042"/>
    <w:lvl w:ilvl="0" w:tplc="75A49EB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11827"/>
    <w:rsid w:val="00026C22"/>
    <w:rsid w:val="00037997"/>
    <w:rsid w:val="00044F70"/>
    <w:rsid w:val="0004758C"/>
    <w:rsid w:val="00047F88"/>
    <w:rsid w:val="00050985"/>
    <w:rsid w:val="00061B26"/>
    <w:rsid w:val="0006279B"/>
    <w:rsid w:val="00064407"/>
    <w:rsid w:val="00073B7A"/>
    <w:rsid w:val="0008112A"/>
    <w:rsid w:val="00082CEB"/>
    <w:rsid w:val="00084F88"/>
    <w:rsid w:val="00087B75"/>
    <w:rsid w:val="0009612B"/>
    <w:rsid w:val="00096303"/>
    <w:rsid w:val="000A1B68"/>
    <w:rsid w:val="000A30D9"/>
    <w:rsid w:val="000B1D79"/>
    <w:rsid w:val="000B5EFF"/>
    <w:rsid w:val="000B5FD6"/>
    <w:rsid w:val="000C43ED"/>
    <w:rsid w:val="000D5BE5"/>
    <w:rsid w:val="000F671F"/>
    <w:rsid w:val="00101088"/>
    <w:rsid w:val="001028F4"/>
    <w:rsid w:val="00120126"/>
    <w:rsid w:val="001253FA"/>
    <w:rsid w:val="00135818"/>
    <w:rsid w:val="001360A2"/>
    <w:rsid w:val="00142241"/>
    <w:rsid w:val="00153DD2"/>
    <w:rsid w:val="0017322D"/>
    <w:rsid w:val="00197C15"/>
    <w:rsid w:val="001A102B"/>
    <w:rsid w:val="001A6A3D"/>
    <w:rsid w:val="001B2DFD"/>
    <w:rsid w:val="001B63D1"/>
    <w:rsid w:val="001C0323"/>
    <w:rsid w:val="001C050E"/>
    <w:rsid w:val="001C2D88"/>
    <w:rsid w:val="001C7F8B"/>
    <w:rsid w:val="001D30FC"/>
    <w:rsid w:val="002115C4"/>
    <w:rsid w:val="0021304D"/>
    <w:rsid w:val="0022505A"/>
    <w:rsid w:val="002273BF"/>
    <w:rsid w:val="0023692A"/>
    <w:rsid w:val="00251496"/>
    <w:rsid w:val="00257459"/>
    <w:rsid w:val="002A1FD5"/>
    <w:rsid w:val="002C40F2"/>
    <w:rsid w:val="002C6FD2"/>
    <w:rsid w:val="002E1B68"/>
    <w:rsid w:val="0031543C"/>
    <w:rsid w:val="00316EDB"/>
    <w:rsid w:val="00317235"/>
    <w:rsid w:val="003213D3"/>
    <w:rsid w:val="003448FA"/>
    <w:rsid w:val="00355A91"/>
    <w:rsid w:val="003753E2"/>
    <w:rsid w:val="0037672F"/>
    <w:rsid w:val="00391A30"/>
    <w:rsid w:val="003C0114"/>
    <w:rsid w:val="003C13C5"/>
    <w:rsid w:val="003C4D5E"/>
    <w:rsid w:val="003C7AC5"/>
    <w:rsid w:val="003D08FB"/>
    <w:rsid w:val="003E453F"/>
    <w:rsid w:val="003E77D3"/>
    <w:rsid w:val="0041537F"/>
    <w:rsid w:val="0042148F"/>
    <w:rsid w:val="004232BD"/>
    <w:rsid w:val="00430D18"/>
    <w:rsid w:val="00447BDC"/>
    <w:rsid w:val="004671D0"/>
    <w:rsid w:val="004673EB"/>
    <w:rsid w:val="00486094"/>
    <w:rsid w:val="004964BD"/>
    <w:rsid w:val="004A0CE3"/>
    <w:rsid w:val="004B5281"/>
    <w:rsid w:val="004B6CEF"/>
    <w:rsid w:val="005005EB"/>
    <w:rsid w:val="005120FC"/>
    <w:rsid w:val="00512924"/>
    <w:rsid w:val="00523BFF"/>
    <w:rsid w:val="00524FEE"/>
    <w:rsid w:val="00525EBF"/>
    <w:rsid w:val="00537230"/>
    <w:rsid w:val="0054160B"/>
    <w:rsid w:val="005521DE"/>
    <w:rsid w:val="005662CD"/>
    <w:rsid w:val="00591BBB"/>
    <w:rsid w:val="005A3380"/>
    <w:rsid w:val="005B2A88"/>
    <w:rsid w:val="005C351D"/>
    <w:rsid w:val="005D0274"/>
    <w:rsid w:val="005D6678"/>
    <w:rsid w:val="00602230"/>
    <w:rsid w:val="006022B3"/>
    <w:rsid w:val="0061448F"/>
    <w:rsid w:val="00625615"/>
    <w:rsid w:val="00642070"/>
    <w:rsid w:val="00651159"/>
    <w:rsid w:val="00651B84"/>
    <w:rsid w:val="00655BF6"/>
    <w:rsid w:val="00663A7F"/>
    <w:rsid w:val="00667386"/>
    <w:rsid w:val="006951C9"/>
    <w:rsid w:val="00695E8D"/>
    <w:rsid w:val="006A4050"/>
    <w:rsid w:val="006B33A0"/>
    <w:rsid w:val="006C7A5D"/>
    <w:rsid w:val="006D3AAF"/>
    <w:rsid w:val="006D3B2A"/>
    <w:rsid w:val="006E233F"/>
    <w:rsid w:val="006F04CB"/>
    <w:rsid w:val="006F6F54"/>
    <w:rsid w:val="0072464C"/>
    <w:rsid w:val="00762009"/>
    <w:rsid w:val="007741EC"/>
    <w:rsid w:val="00775BA3"/>
    <w:rsid w:val="00775F92"/>
    <w:rsid w:val="00780B71"/>
    <w:rsid w:val="007960A8"/>
    <w:rsid w:val="007A3455"/>
    <w:rsid w:val="007A5A8D"/>
    <w:rsid w:val="007E4211"/>
    <w:rsid w:val="007E6A22"/>
    <w:rsid w:val="007E79ED"/>
    <w:rsid w:val="007F035D"/>
    <w:rsid w:val="007F52DE"/>
    <w:rsid w:val="00800015"/>
    <w:rsid w:val="00810E3E"/>
    <w:rsid w:val="00815604"/>
    <w:rsid w:val="00816B7F"/>
    <w:rsid w:val="008235F3"/>
    <w:rsid w:val="00826B1A"/>
    <w:rsid w:val="00834019"/>
    <w:rsid w:val="00835D3F"/>
    <w:rsid w:val="0084085F"/>
    <w:rsid w:val="008440AC"/>
    <w:rsid w:val="00847B15"/>
    <w:rsid w:val="0087166D"/>
    <w:rsid w:val="00882E1A"/>
    <w:rsid w:val="00882E43"/>
    <w:rsid w:val="00886F0E"/>
    <w:rsid w:val="008D1C65"/>
    <w:rsid w:val="008F5B75"/>
    <w:rsid w:val="008F67D4"/>
    <w:rsid w:val="00900655"/>
    <w:rsid w:val="0090287B"/>
    <w:rsid w:val="00913202"/>
    <w:rsid w:val="00914CC0"/>
    <w:rsid w:val="00915CCC"/>
    <w:rsid w:val="009230CB"/>
    <w:rsid w:val="009409F0"/>
    <w:rsid w:val="009440E4"/>
    <w:rsid w:val="00951B86"/>
    <w:rsid w:val="00964150"/>
    <w:rsid w:val="00967404"/>
    <w:rsid w:val="00967A7C"/>
    <w:rsid w:val="009A26D5"/>
    <w:rsid w:val="009A369A"/>
    <w:rsid w:val="009A4F74"/>
    <w:rsid w:val="009A550D"/>
    <w:rsid w:val="009C29EC"/>
    <w:rsid w:val="009E11A4"/>
    <w:rsid w:val="009E1D09"/>
    <w:rsid w:val="009F5C8D"/>
    <w:rsid w:val="009F73B9"/>
    <w:rsid w:val="00A00047"/>
    <w:rsid w:val="00A03B02"/>
    <w:rsid w:val="00A11453"/>
    <w:rsid w:val="00A43A73"/>
    <w:rsid w:val="00A45CDC"/>
    <w:rsid w:val="00A532E3"/>
    <w:rsid w:val="00A55079"/>
    <w:rsid w:val="00A57655"/>
    <w:rsid w:val="00A66702"/>
    <w:rsid w:val="00A75EFA"/>
    <w:rsid w:val="00A85269"/>
    <w:rsid w:val="00A85373"/>
    <w:rsid w:val="00A8768B"/>
    <w:rsid w:val="00A90C0A"/>
    <w:rsid w:val="00AB44D2"/>
    <w:rsid w:val="00AB7C16"/>
    <w:rsid w:val="00AC3F1E"/>
    <w:rsid w:val="00AD3263"/>
    <w:rsid w:val="00AE0678"/>
    <w:rsid w:val="00AE389D"/>
    <w:rsid w:val="00B22C77"/>
    <w:rsid w:val="00B30BC9"/>
    <w:rsid w:val="00B44874"/>
    <w:rsid w:val="00B5086B"/>
    <w:rsid w:val="00B51FB8"/>
    <w:rsid w:val="00B52151"/>
    <w:rsid w:val="00B53E4F"/>
    <w:rsid w:val="00B62DB1"/>
    <w:rsid w:val="00B73FA9"/>
    <w:rsid w:val="00B77B2D"/>
    <w:rsid w:val="00BB273E"/>
    <w:rsid w:val="00BC4313"/>
    <w:rsid w:val="00BC6D96"/>
    <w:rsid w:val="00BC7648"/>
    <w:rsid w:val="00BD2AFB"/>
    <w:rsid w:val="00BD34BA"/>
    <w:rsid w:val="00BD52E0"/>
    <w:rsid w:val="00C0047F"/>
    <w:rsid w:val="00C1563D"/>
    <w:rsid w:val="00C168CF"/>
    <w:rsid w:val="00C224AD"/>
    <w:rsid w:val="00C27A0F"/>
    <w:rsid w:val="00C3056B"/>
    <w:rsid w:val="00C34735"/>
    <w:rsid w:val="00C408E8"/>
    <w:rsid w:val="00C55AE7"/>
    <w:rsid w:val="00C56858"/>
    <w:rsid w:val="00C56FB1"/>
    <w:rsid w:val="00C63E27"/>
    <w:rsid w:val="00C74078"/>
    <w:rsid w:val="00C82A14"/>
    <w:rsid w:val="00C9281D"/>
    <w:rsid w:val="00CA6F4A"/>
    <w:rsid w:val="00CB2C7E"/>
    <w:rsid w:val="00CC4171"/>
    <w:rsid w:val="00CD0A11"/>
    <w:rsid w:val="00CD6982"/>
    <w:rsid w:val="00CE7906"/>
    <w:rsid w:val="00CF1AF2"/>
    <w:rsid w:val="00D02200"/>
    <w:rsid w:val="00D12C9C"/>
    <w:rsid w:val="00D13394"/>
    <w:rsid w:val="00D15AA2"/>
    <w:rsid w:val="00D15D95"/>
    <w:rsid w:val="00D27980"/>
    <w:rsid w:val="00D3010B"/>
    <w:rsid w:val="00D3047E"/>
    <w:rsid w:val="00D34224"/>
    <w:rsid w:val="00D5498F"/>
    <w:rsid w:val="00D724D9"/>
    <w:rsid w:val="00D757DB"/>
    <w:rsid w:val="00D77B23"/>
    <w:rsid w:val="00D848DC"/>
    <w:rsid w:val="00D91AC0"/>
    <w:rsid w:val="00D92EF1"/>
    <w:rsid w:val="00D977F8"/>
    <w:rsid w:val="00DB180E"/>
    <w:rsid w:val="00DB7627"/>
    <w:rsid w:val="00DC0D80"/>
    <w:rsid w:val="00DC682C"/>
    <w:rsid w:val="00DD7C1E"/>
    <w:rsid w:val="00DF1226"/>
    <w:rsid w:val="00DF2288"/>
    <w:rsid w:val="00DF6B67"/>
    <w:rsid w:val="00E02C0F"/>
    <w:rsid w:val="00E20FC4"/>
    <w:rsid w:val="00E2606D"/>
    <w:rsid w:val="00E26A0C"/>
    <w:rsid w:val="00E27151"/>
    <w:rsid w:val="00E30D3B"/>
    <w:rsid w:val="00E32E6D"/>
    <w:rsid w:val="00E33380"/>
    <w:rsid w:val="00E4013F"/>
    <w:rsid w:val="00E42DEF"/>
    <w:rsid w:val="00E75F6F"/>
    <w:rsid w:val="00E86E9B"/>
    <w:rsid w:val="00EA4994"/>
    <w:rsid w:val="00EA5216"/>
    <w:rsid w:val="00EA6199"/>
    <w:rsid w:val="00EB1645"/>
    <w:rsid w:val="00EC32C5"/>
    <w:rsid w:val="00EC33B2"/>
    <w:rsid w:val="00EC3C79"/>
    <w:rsid w:val="00ED0A1E"/>
    <w:rsid w:val="00ED4640"/>
    <w:rsid w:val="00EE225B"/>
    <w:rsid w:val="00EE2260"/>
    <w:rsid w:val="00EE3D20"/>
    <w:rsid w:val="00EE75C8"/>
    <w:rsid w:val="00EF6F8F"/>
    <w:rsid w:val="00F02C44"/>
    <w:rsid w:val="00F237B4"/>
    <w:rsid w:val="00F64888"/>
    <w:rsid w:val="00F829B8"/>
    <w:rsid w:val="00F83062"/>
    <w:rsid w:val="00FA075E"/>
    <w:rsid w:val="00FA1BFD"/>
    <w:rsid w:val="00FA68D8"/>
    <w:rsid w:val="00FE5B9E"/>
    <w:rsid w:val="00FF1510"/>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endnote text"/>
    <w:basedOn w:val="a"/>
    <w:link w:val="af1"/>
    <w:uiPriority w:val="99"/>
    <w:semiHidden/>
    <w:unhideWhenUsed/>
    <w:rsid w:val="006D3AAF"/>
    <w:pPr>
      <w:spacing w:after="0" w:line="240" w:lineRule="auto"/>
    </w:pPr>
    <w:rPr>
      <w:sz w:val="20"/>
      <w:szCs w:val="20"/>
    </w:rPr>
  </w:style>
  <w:style w:type="character" w:customStyle="1" w:styleId="af1">
    <w:name w:val="טקסט הערת סיום תו"/>
    <w:basedOn w:val="a0"/>
    <w:link w:val="af0"/>
    <w:uiPriority w:val="99"/>
    <w:semiHidden/>
    <w:rsid w:val="006D3AAF"/>
    <w:rPr>
      <w:rFonts w:ascii="Calibri" w:eastAsia="Calibri" w:hAnsi="Calibri" w:cs="David"/>
      <w:sz w:val="20"/>
      <w:szCs w:val="20"/>
    </w:rPr>
  </w:style>
  <w:style w:type="character" w:styleId="af2">
    <w:name w:val="endnote reference"/>
    <w:basedOn w:val="a0"/>
    <w:uiPriority w:val="99"/>
    <w:semiHidden/>
    <w:unhideWhenUsed/>
    <w:rsid w:val="006D3A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endnote text"/>
    <w:basedOn w:val="a"/>
    <w:link w:val="af1"/>
    <w:uiPriority w:val="99"/>
    <w:semiHidden/>
    <w:unhideWhenUsed/>
    <w:rsid w:val="006D3AAF"/>
    <w:pPr>
      <w:spacing w:after="0" w:line="240" w:lineRule="auto"/>
    </w:pPr>
    <w:rPr>
      <w:sz w:val="20"/>
      <w:szCs w:val="20"/>
    </w:rPr>
  </w:style>
  <w:style w:type="character" w:customStyle="1" w:styleId="af1">
    <w:name w:val="טקסט הערת סיום תו"/>
    <w:basedOn w:val="a0"/>
    <w:link w:val="af0"/>
    <w:uiPriority w:val="99"/>
    <w:semiHidden/>
    <w:rsid w:val="006D3AAF"/>
    <w:rPr>
      <w:rFonts w:ascii="Calibri" w:eastAsia="Calibri" w:hAnsi="Calibri" w:cs="David"/>
      <w:sz w:val="20"/>
      <w:szCs w:val="20"/>
    </w:rPr>
  </w:style>
  <w:style w:type="character" w:styleId="af2">
    <w:name w:val="endnote reference"/>
    <w:basedOn w:val="a0"/>
    <w:uiPriority w:val="99"/>
    <w:semiHidden/>
    <w:unhideWhenUsed/>
    <w:rsid w:val="006D3A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F48E823-76D5-4777-BCCA-23AA4F8E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5</Pages>
  <Words>1773</Words>
  <Characters>8866</Characters>
  <Application>Microsoft Office Word</Application>
  <DocSecurity>0</DocSecurity>
  <Lines>73</Lines>
  <Paragraphs>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2016-01-21T09:45:00Z</dcterms:created>
  <dcterms:modified xsi:type="dcterms:W3CDTF">2016-01-21T09:45:00Z</dcterms:modified>
</cp:coreProperties>
</file>