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right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בעזרת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'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יתברך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0"/>
        </w:rPr>
        <w:t xml:space="preserve">,                                                             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-444499</wp:posOffset>
                </wp:positionH>
                <wp:positionV relativeFrom="paragraph">
                  <wp:posOffset>7621</wp:posOffset>
                </wp:positionV>
                <wp:extent cx="1800225" cy="1414145"/>
                <wp:effectExtent b="0" l="0" r="0" t="0"/>
                <wp:wrapNone/>
                <wp:docPr id="2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 flipH="1">
                          <a:off x="4450650" y="3077690"/>
                          <a:ext cx="1790700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21"/>
                                <w:u w:val="single"/>
                                <w:vertAlign w:val="baseline"/>
                              </w:rPr>
                              <w:t xml:space="preserve">isaaclevy1234@gmail.com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-444499</wp:posOffset>
                </wp:positionH>
                <wp:positionV relativeFrom="paragraph">
                  <wp:posOffset>7621</wp:posOffset>
                </wp:positionV>
                <wp:extent cx="1800225" cy="1414145"/>
                <wp:effectExtent b="0" l="0" r="0" t="0"/>
                <wp:wrapNone/>
                <wp:docPr id="21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David" w:cs="David" w:eastAsia="David" w:hAnsi="David"/>
          <w:b w:val="1"/>
          <w:sz w:val="36"/>
          <w:szCs w:val="36"/>
        </w:rPr>
      </w:pPr>
      <w:r w:rsidDel="00000000" w:rsidR="00000000" w:rsidRPr="00000000">
        <w:rPr>
          <w:rFonts w:ascii="David" w:cs="David" w:eastAsia="David" w:hAnsi="David"/>
          <w:b w:val="1"/>
          <w:sz w:val="36"/>
          <w:szCs w:val="36"/>
          <w:rtl w:val="1"/>
        </w:rPr>
        <w:t xml:space="preserve">מלחמה</w:t>
      </w:r>
      <w:r w:rsidDel="00000000" w:rsidR="00000000" w:rsidRPr="00000000">
        <w:rPr>
          <w:rFonts w:ascii="David" w:cs="David" w:eastAsia="David" w:hAnsi="David"/>
          <w:b w:val="1"/>
          <w:sz w:val="36"/>
          <w:szCs w:val="36"/>
          <w:rtl w:val="1"/>
        </w:rPr>
        <w:t xml:space="preserve">- </w:t>
      </w:r>
      <w:r w:rsidDel="00000000" w:rsidR="00000000" w:rsidRPr="00000000">
        <w:rPr>
          <w:rFonts w:ascii="David" w:cs="David" w:eastAsia="David" w:hAnsi="David"/>
          <w:b w:val="1"/>
          <w:sz w:val="36"/>
          <w:szCs w:val="36"/>
          <w:rtl w:val="1"/>
        </w:rPr>
        <w:t xml:space="preserve">שפיכות</w:t>
      </w:r>
      <w:r w:rsidDel="00000000" w:rsidR="00000000" w:rsidRPr="00000000">
        <w:rPr>
          <w:rFonts w:ascii="David" w:cs="David" w:eastAsia="David" w:hAnsi="David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36"/>
          <w:szCs w:val="36"/>
          <w:rtl w:val="1"/>
        </w:rPr>
        <w:t xml:space="preserve">דמים</w:t>
      </w:r>
      <w:r w:rsidDel="00000000" w:rsidR="00000000" w:rsidRPr="00000000">
        <w:rPr>
          <w:rFonts w:ascii="David" w:cs="David" w:eastAsia="David" w:hAnsi="David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36"/>
          <w:szCs w:val="36"/>
          <w:rtl w:val="1"/>
        </w:rPr>
        <w:t xml:space="preserve">בדלית</w:t>
      </w:r>
      <w:r w:rsidDel="00000000" w:rsidR="00000000" w:rsidRPr="00000000">
        <w:rPr>
          <w:rFonts w:ascii="David" w:cs="David" w:eastAsia="David" w:hAnsi="David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36"/>
          <w:szCs w:val="36"/>
          <w:rtl w:val="1"/>
        </w:rPr>
        <w:t xml:space="preserve">ברירה</w:t>
      </w:r>
      <w:r w:rsidDel="00000000" w:rsidR="00000000" w:rsidRPr="00000000">
        <w:rPr>
          <w:rFonts w:ascii="David" w:cs="David" w:eastAsia="David" w:hAnsi="David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36"/>
          <w:szCs w:val="36"/>
          <w:rtl w:val="1"/>
        </w:rPr>
        <w:t xml:space="preserve">או</w:t>
      </w:r>
      <w:r w:rsidDel="00000000" w:rsidR="00000000" w:rsidRPr="00000000">
        <w:rPr>
          <w:rFonts w:ascii="David" w:cs="David" w:eastAsia="David" w:hAnsi="David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36"/>
          <w:szCs w:val="36"/>
          <w:rtl w:val="1"/>
        </w:rPr>
        <w:t xml:space="preserve">הופעה</w:t>
      </w:r>
      <w:r w:rsidDel="00000000" w:rsidR="00000000" w:rsidRPr="00000000">
        <w:rPr>
          <w:rFonts w:ascii="David" w:cs="David" w:eastAsia="David" w:hAnsi="David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36"/>
          <w:szCs w:val="36"/>
          <w:rtl w:val="1"/>
        </w:rPr>
        <w:t xml:space="preserve">רוחנית</w:t>
      </w:r>
      <w:r w:rsidDel="00000000" w:rsidR="00000000" w:rsidRPr="00000000">
        <w:rPr>
          <w:rFonts w:ascii="David" w:cs="David" w:eastAsia="David" w:hAnsi="David"/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36"/>
          <w:szCs w:val="36"/>
          <w:rtl w:val="1"/>
        </w:rPr>
        <w:t xml:space="preserve">עליונה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Roboto" w:cs="Roboto" w:eastAsia="Roboto" w:hAnsi="Roboto"/>
          <w:color w:val="5e5e5e"/>
          <w:sz w:val="21"/>
          <w:szCs w:val="21"/>
        </w:rPr>
      </w:pPr>
      <w:r w:rsidDel="00000000" w:rsidR="00000000" w:rsidRPr="00000000">
        <w:rPr>
          <w:rFonts w:ascii="David" w:cs="David" w:eastAsia="David" w:hAnsi="David"/>
          <w:sz w:val="26"/>
          <w:szCs w:val="26"/>
          <w:rtl w:val="1"/>
        </w:rPr>
        <w:t xml:space="preserve">יצחק</w:t>
      </w:r>
      <w:r w:rsidDel="00000000" w:rsidR="00000000" w:rsidRPr="00000000">
        <w:rPr>
          <w:rFonts w:ascii="David" w:cs="David" w:eastAsia="David" w:hAnsi="David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6"/>
          <w:szCs w:val="26"/>
          <w:rtl w:val="1"/>
        </w:rPr>
        <w:t xml:space="preserve">לוי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line="360" w:lineRule="auto"/>
        <w:jc w:val="both"/>
        <w:rPr>
          <w:rFonts w:ascii="David" w:cs="David" w:eastAsia="David" w:hAnsi="David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1.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תכלית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המלחמה</w:t>
      </w:r>
    </w:p>
    <w:p w:rsidR="00000000" w:rsidDel="00000000" w:rsidP="00000000" w:rsidRDefault="00000000" w:rsidRPr="00000000" w14:paraId="00000005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א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הרמב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ם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הלכות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מלכים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ד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י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...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ובכל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יהיו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מעשיו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לשם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שמים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ותהיה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מגמתו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ומחשבתו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להרים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האמת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ולמלאות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העולם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צדק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ולשבור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זרוע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הרשעים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ולהלחם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מלחמות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'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שאין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ממליכין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מלך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תחלה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לעשות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משפט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ומלחמות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שנאמר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ושפטנו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מלכנו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ויצא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לפנינו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ונלחם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מלחמותינו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6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הרמב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ם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הלכות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מלכים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ז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טו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:</w:t>
      </w:r>
      <w:r w:rsidDel="00000000" w:rsidR="00000000" w:rsidRPr="00000000">
        <w:rPr>
          <w:rFonts w:ascii="David" w:cs="David" w:eastAsia="David" w:hAnsi="Davi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ומאחר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שיכנס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בקשרי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המלחמה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ישען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מקוה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ישראל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ומושיעו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בעת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צרה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וידע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שעל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יחוד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השם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הוא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עושה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מלחמה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...   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וכל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הנלחם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בכל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לבו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בלא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פחד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ותהיה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כוונתו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לקדש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השם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בלבד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מובטח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לו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שלא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ימצא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נזק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ולא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תגיעהו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רעה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...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line="360" w:lineRule="auto"/>
        <w:jc w:val="both"/>
        <w:rPr>
          <w:rFonts w:ascii="David" w:cs="David" w:eastAsia="David" w:hAnsi="David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line="360" w:lineRule="auto"/>
        <w:jc w:val="both"/>
        <w:rPr>
          <w:rFonts w:ascii="David" w:cs="David" w:eastAsia="David" w:hAnsi="David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2.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סוגי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המלחמות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:</w:t>
      </w:r>
    </w:p>
    <w:p w:rsidR="00000000" w:rsidDel="00000000" w:rsidP="00000000" w:rsidRDefault="00000000" w:rsidRPr="00000000" w14:paraId="00000009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דברים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-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יח</w:t>
      </w:r>
    </w:p>
    <w:p w:rsidR="00000000" w:rsidDel="00000000" w:rsidP="00000000" w:rsidRDefault="00000000" w:rsidRPr="00000000" w14:paraId="0000000A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א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סוטה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מד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ע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אמר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רבא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מלחמות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יהושע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לכבוש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דברי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הכל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חובה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מלחמות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דוד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לרווחה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דברי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הכל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רשות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0B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רש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י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סוטה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מד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ע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ד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ומלחמת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בית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דוד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שנלחם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בארם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צובה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להוסיפה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ארץ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ישראל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ובשאר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סביבותיה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להעלות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מנחה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ומס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עובד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C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ג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מדרש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תנחומא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פרשת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צו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: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וזאת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תורת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זבח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השלמים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זש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דרכיה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דרכי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נועם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וכל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נתיבותיה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שלום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 (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משלי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ג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).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כל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מה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שכתוב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בתורה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לשום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שלום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הוא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נכתב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ואע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פ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שכתוב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בתורה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מלחמות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אף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המלחמות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לשום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שלום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נכתבו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אתה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מוצא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שבטל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הקב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גזרתו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מפני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השלום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...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שאמר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הקב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למשה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...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שיחרים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אותם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...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ומשה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עשה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אמר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...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בשלום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אני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אליהם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שנאמר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ואשלח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מלאכים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ממדבר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קדמות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דברי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שלום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אעברה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בארצך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כיון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שראה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לשלום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הכהו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אמר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הקב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אני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אמרתי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החרם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תחרימם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ואתה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עשית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חייך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כשם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שאמרת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אני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עושה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שנאמר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תקרב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עיר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להלחם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עליה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וקראת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אליה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לשלום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"...</w:t>
      </w:r>
    </w:p>
    <w:p w:rsidR="00000000" w:rsidDel="00000000" w:rsidP="00000000" w:rsidRDefault="00000000" w:rsidRPr="00000000" w14:paraId="0000000D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ד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הרמב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ם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הלכות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מלכים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א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-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הלכה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:</w:t>
      </w:r>
      <w:r w:rsidDel="00000000" w:rsidR="00000000" w:rsidRPr="00000000">
        <w:rPr>
          <w:rFonts w:ascii="David" w:cs="David" w:eastAsia="David" w:hAnsi="David"/>
          <w:rtl w:val="0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המלך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נלחם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תחלה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מלחמת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מצוה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ואי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זו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היא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מלחמת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מצוה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זו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מלחמת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שבעה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עממים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ומלחמת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עמלק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ועזרת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ישראל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מיד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צר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שבא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עליהם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ואחר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נלחם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במלחמת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הרשות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והיא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המלחמה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שנלחם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שאר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העמים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כדי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להרחיב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גבול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ישראל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ולהרבות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בגדולתו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ושמעו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E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הלכה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מלחמת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מצוה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אינו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צריך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ליטול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רשות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בית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יוצא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מעצמו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בכל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וכופה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העם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לצאת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אבל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מלחמת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הרשות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אינו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מוציא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העם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פי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בית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שבעים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ואחד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F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הרב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קוק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אגרות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ראיה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אגרת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פט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ועניני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המלחמות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אפשר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'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כלל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בשעה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שהשכנים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כולם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היו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זאבי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ערב</w:t>
      </w:r>
      <w:r w:rsidDel="00000000" w:rsidR="00000000" w:rsidRPr="00000000">
        <w:rPr>
          <w:rFonts w:ascii="David" w:cs="David" w:eastAsia="David" w:hAnsi="David"/>
          <w:sz w:val="24"/>
          <w:szCs w:val="24"/>
          <w:vertAlign w:val="superscript"/>
          <w:rtl w:val="0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ממש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שרק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ישראל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ילחם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שאז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היו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מתקבצים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ומכלים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שאריתם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;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ואדרבא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'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מוכרח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מאד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גם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להפיל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פחד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הפראים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גם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הנהגות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אכזריות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רק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צפיה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להביא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האנושיות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למה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שהיא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צריכה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להיות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אבל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לדחוק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השעה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...</w:t>
      </w:r>
    </w:p>
    <w:p w:rsidR="00000000" w:rsidDel="00000000" w:rsidP="00000000" w:rsidRDefault="00000000" w:rsidRPr="00000000" w14:paraId="00000010">
      <w:pPr>
        <w:bidi w:val="1"/>
        <w:spacing w:line="360" w:lineRule="auto"/>
        <w:jc w:val="both"/>
        <w:rPr>
          <w:rFonts w:ascii="David" w:cs="David" w:eastAsia="David" w:hAnsi="David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ו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הרב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יצחק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אייזיק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הלוי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הרצוג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שו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היכל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יצחק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או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ח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הלכות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שבת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סימן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לז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ויש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לי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להוסיף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ביאור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שמה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שכותב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הרמב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ם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ז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ל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ויידע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שעל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יחוד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השם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הוא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עושה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מלחמה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וכן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כשהוא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אומר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ותהיה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כוונתו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ליחד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השם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בלבד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אין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כוונתו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דוקא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מלחמה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כנגד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הגוים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שגזרו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להעביר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ישראל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הדת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שהרי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הוא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מדבר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שם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גם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מלחמת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הרשות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שהיא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כדי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להרחיב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גבול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ישראל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אלא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שאורייתא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וישראל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וקודש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'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בריך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הוא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חד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הוא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כדברי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הזוה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ק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ומלחמה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להרחיב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גבול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ישראל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היא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ג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כ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בבחינת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מלחמה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ליחד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השם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שכל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מה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שכח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ישראל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דורשי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יחודך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ובפרט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בארץ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אשר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עיני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'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אלוקיך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בה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מראשית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שנה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עד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אחרית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שנה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יגבר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בעולם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יתקרב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היום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שעליו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נאמר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ביום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ההוא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יהי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'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'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אחד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ושמו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אחד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ולא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תאמר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שכבר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נתפרסמה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מלכות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שמים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בעולם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אין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הדבר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כך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...   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אי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אפשר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שייחוד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השם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יתפשט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בעולם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כל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שהוא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ניתלש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מן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המקור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האמתי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שהוא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ההתגלות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האלוקית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לישראל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המתגלמת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בתורת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משה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נביאנו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נביאי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האמת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והצדק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ותושבע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פ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. 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ואין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ספק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לדעתי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שייסוד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מדינה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יהודית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בארץ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ישראל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למקדש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ולמקלט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לעם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ישראל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זה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יהי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'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השלב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סוף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הגלות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ואח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כ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תבוא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הגאולה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וכל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המקרב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סוף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הגלות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מקרב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תשובתם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ישראל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ומקרב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התפשטות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ייחוד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השם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באמת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בעולם</w:t>
      </w:r>
      <w:r w:rsidDel="00000000" w:rsidR="00000000" w:rsidRPr="00000000">
        <w:rPr>
          <w:rFonts w:ascii="David" w:cs="David" w:eastAsia="David" w:hAnsi="David"/>
          <w:color w:val="000000"/>
          <w:sz w:val="24"/>
          <w:szCs w:val="24"/>
          <w:highlight w:val="white"/>
          <w:rtl w:val="1"/>
        </w:rPr>
        <w:t xml:space="preserve">.</w:t>
      </w:r>
    </w:p>
    <w:p w:rsidR="00000000" w:rsidDel="00000000" w:rsidP="00000000" w:rsidRDefault="00000000" w:rsidRPr="00000000" w14:paraId="00000011">
      <w:pPr>
        <w:bidi w:val="1"/>
        <w:spacing w:line="360" w:lineRule="auto"/>
        <w:jc w:val="both"/>
        <w:rPr>
          <w:rFonts w:ascii="David" w:cs="David" w:eastAsia="David" w:hAnsi="David"/>
          <w:b w:val="1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line="360" w:lineRule="auto"/>
        <w:jc w:val="both"/>
        <w:rPr>
          <w:rFonts w:ascii="David" w:cs="David" w:eastAsia="David" w:hAnsi="David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3.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דיני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המלחמה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בתורה</w:t>
      </w:r>
    </w:p>
    <w:p w:rsidR="00000000" w:rsidDel="00000000" w:rsidP="00000000" w:rsidRDefault="00000000" w:rsidRPr="00000000" w14:paraId="00000013">
      <w:pPr>
        <w:bidi w:val="1"/>
        <w:spacing w:line="360" w:lineRule="auto"/>
        <w:jc w:val="both"/>
        <w:rPr>
          <w:rFonts w:ascii="David" w:cs="David" w:eastAsia="David" w:hAnsi="David"/>
          <w:sz w:val="28"/>
          <w:szCs w:val="28"/>
        </w:rPr>
      </w:pP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א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שילוח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הפטורים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מן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המלחמה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 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דברים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כ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א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ט</w:t>
      </w:r>
    </w:p>
    <w:p w:rsidR="00000000" w:rsidDel="00000000" w:rsidP="00000000" w:rsidRDefault="00000000" w:rsidRPr="00000000" w14:paraId="00000014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רש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דברים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: 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פן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ימות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במלחמה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ואיש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אחר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יחנכנו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":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ודבר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עגמת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נפש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הוא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זה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5">
      <w:pPr>
        <w:bidi w:val="1"/>
        <w:spacing w:line="360" w:lineRule="auto"/>
        <w:jc w:val="both"/>
        <w:rPr>
          <w:rFonts w:ascii="David" w:cs="David" w:eastAsia="David" w:hAnsi="David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spacing w:line="360" w:lineRule="auto"/>
        <w:jc w:val="both"/>
        <w:rPr>
          <w:rFonts w:ascii="David" w:cs="David" w:eastAsia="David" w:hAnsi="David"/>
          <w:sz w:val="28"/>
          <w:szCs w:val="28"/>
        </w:rPr>
      </w:pP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ב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קריאה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לשלום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בעת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מלחמה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 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דברים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כ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י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יח</w:t>
      </w:r>
    </w:p>
    <w:p w:rsidR="00000000" w:rsidDel="00000000" w:rsidP="00000000" w:rsidRDefault="00000000" w:rsidRPr="00000000" w14:paraId="00000017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1.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הרמב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ם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הלכות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מלכים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ו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,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א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:</w:t>
      </w:r>
      <w:r w:rsidDel="00000000" w:rsidR="00000000" w:rsidRPr="00000000">
        <w:rPr>
          <w:rFonts w:ascii="David" w:cs="David" w:eastAsia="David" w:hAnsi="Davi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אין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עושין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מלחמה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עם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אדם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בעולם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שקוראין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שלום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אחד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מלחמת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הרשות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ואחד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מלחמת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מצוה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שנאמר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תקרב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עיר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להלחם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עליה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וקראת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אליה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לשלום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".</w:t>
      </w:r>
    </w:p>
    <w:p w:rsidR="00000000" w:rsidDel="00000000" w:rsidP="00000000" w:rsidRDefault="00000000" w:rsidRPr="00000000" w14:paraId="00000018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2.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ספר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החינוך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מצוה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תקכז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משרשי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המצוה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לפי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שמידת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הרחמנות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היא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מידה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טובה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וראוי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לנו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זרע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הקודש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להתנהג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בכל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ענייננו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גם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האויבים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עובדי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עבודה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זרה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למעלתנו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אנחנו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מצד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היותם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ראויים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לרחמים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וחסד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19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3.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ירושלמי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שביעית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ו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,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א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שלושה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כתבים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יהושע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נכנסו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לארץ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הראשון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שרוצה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לברוח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-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יברח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וחזר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ושלח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שרוצה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להשלים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-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ישלים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וחזר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ושלח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שרוצה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לעשות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מלחמה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-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יעשה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1A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4.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רמב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ן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דברים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כ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י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עשה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יהושע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?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שולח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איגרת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בכל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מקום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שהיה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הולך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לכבוש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והיה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כתוב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שמבקש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להשלים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-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יבוא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וישלים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ומי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שמבקש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לילך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-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ילך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ומי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שמבקש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לעשות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מלחמה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-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יעשה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מלחמה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1B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5.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הכתב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והקבלה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דברים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כ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י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והנה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המדבר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שאינו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שומע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גם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לז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'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מצוות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האלה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שמכללם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עבודה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זרה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בהכחשת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מציאותו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יתברך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ושפיכות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דמים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ושאר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דברי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גנות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זה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מכלל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אדם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והיה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מרצון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הבורא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יתברך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לצוות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בני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נח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שבע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מצות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אלה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לקנות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פנים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שלמות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זה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לנפשותם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ולכן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באה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לנו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הצווי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לקרוא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לשלום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שלום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המדיניי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וחברת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בני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אדם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שלום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נפשות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עצמם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והם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ז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'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מצות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קנין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שלמותם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1C">
      <w:pPr>
        <w:bidi w:val="1"/>
        <w:spacing w:line="360" w:lineRule="auto"/>
        <w:jc w:val="both"/>
        <w:rPr>
          <w:rFonts w:ascii="David" w:cs="David" w:eastAsia="David" w:hAnsi="David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spacing w:line="360" w:lineRule="auto"/>
        <w:jc w:val="both"/>
        <w:rPr>
          <w:rFonts w:ascii="David" w:cs="David" w:eastAsia="David" w:hAnsi="David"/>
          <w:sz w:val="28"/>
          <w:szCs w:val="28"/>
        </w:rPr>
      </w:pP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ג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הטלת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מצור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משלוש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רוחות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להניח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מקום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דרכו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לברוח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ברוח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רביעית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1E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1.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במדבר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ז</w:t>
      </w:r>
    </w:p>
    <w:p w:rsidR="00000000" w:rsidDel="00000000" w:rsidP="00000000" w:rsidRDefault="00000000" w:rsidRPr="00000000" w14:paraId="0000001F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2.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ספרי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ויצבאו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מדין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"-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הקיפוה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מארבע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רוחותיה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רבי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נתן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אומר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נתן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רוח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רביעית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שיברחו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וכן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תרגום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יונתן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). </w:t>
      </w:r>
    </w:p>
    <w:p w:rsidR="00000000" w:rsidDel="00000000" w:rsidP="00000000" w:rsidRDefault="00000000" w:rsidRPr="00000000" w14:paraId="00000020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3.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רמב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ם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הלכות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מלכים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פרק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ו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הלכה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ז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כשצרין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עיר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לתפשה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מקיפין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אותה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מארבע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רוחותיה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משלש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רוחותיה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ומניחין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מקום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לבורח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 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ולכל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שירצה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להימלט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נפשו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שנאמר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ויצבאו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מדין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כאשר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צוה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'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משה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מפי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השמועה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למדו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שבכך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צוהו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21">
      <w:pPr>
        <w:bidi w:val="1"/>
        <w:spacing w:line="360" w:lineRule="auto"/>
        <w:jc w:val="both"/>
        <w:rPr>
          <w:rFonts w:ascii="David" w:cs="David" w:eastAsia="David" w:hAnsi="David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4.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השגות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הרמב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ן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לספר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המצוות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לרמב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ם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שכחת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העשין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מצוה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שנצטוינו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כשנצור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עיר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להניח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אחת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הרוחות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בלי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מצור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שאם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ירצו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לברוח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יהיה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דרך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לנוס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משם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בזה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נלמוד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להתנהג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בחמלה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אפילו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עם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אויבינו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בעת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המלחמה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5.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משך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חכמה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במדבר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הרמב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בספר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המצות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מנה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מצות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עשה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דדריש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בספרי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כאשר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צוה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'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משה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הקיפו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אותה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'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רוחותיה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וטעם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פלוגתתן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דהרמב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ן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סובר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דכמו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דהיה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מצוה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לבקש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לשלום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כן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הוא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מצוה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לחוס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נפשם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ולהניח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להם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איזה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צד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להציל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נפשם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ולהניח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צד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אחד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פנוי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להיות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להם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מקום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לברוח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אבל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הרמב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ם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סובר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דהוא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אופן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מאופני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המלחמה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היינו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למוד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בחקות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המלחמה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שאם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יקיפו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אותם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מכל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צד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ומהתיאשם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בחייהם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כי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יפלו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ביד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צר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יעמדו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נפשם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בכל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שארית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כחם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ויוכלו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לעשות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חיל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כאשר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ידוע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בקורות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העתים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שכמה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פעמים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בא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מגודל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היאוש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הנצוח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הגדול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,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יהיה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אופן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להציל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נפשם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אז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ישליכו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נפשותם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מרחוק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ויברחו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זה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שייך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למצוה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ולענ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ד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נראה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כהרמב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ם</w:t>
      </w:r>
      <w:r w:rsidDel="00000000" w:rsidR="00000000" w:rsidRPr="00000000">
        <w:rPr>
          <w:rFonts w:ascii="David" w:cs="David" w:eastAsia="David" w:hAnsi="David"/>
          <w:sz w:val="24"/>
          <w:szCs w:val="24"/>
          <w:u w:val="single"/>
          <w:rtl w:val="1"/>
        </w:rPr>
        <w:t xml:space="preserve">.</w:t>
      </w:r>
    </w:p>
    <w:p w:rsidR="00000000" w:rsidDel="00000000" w:rsidP="00000000" w:rsidRDefault="00000000" w:rsidRPr="00000000" w14:paraId="00000023">
      <w:pPr>
        <w:bidi w:val="1"/>
        <w:spacing w:line="360" w:lineRule="auto"/>
        <w:jc w:val="both"/>
        <w:rPr>
          <w:rFonts w:ascii="David" w:cs="David" w:eastAsia="David" w:hAnsi="David"/>
          <w:sz w:val="6"/>
          <w:szCs w:val="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spacing w:line="360" w:lineRule="auto"/>
        <w:jc w:val="both"/>
        <w:rPr>
          <w:rFonts w:ascii="David" w:cs="David" w:eastAsia="David" w:hAnsi="David"/>
          <w:sz w:val="28"/>
          <w:szCs w:val="28"/>
        </w:rPr>
      </w:pP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ד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לא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תשחית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עצה</w:t>
      </w:r>
    </w:p>
    <w:p w:rsidR="00000000" w:rsidDel="00000000" w:rsidP="00000000" w:rsidRDefault="00000000" w:rsidRPr="00000000" w14:paraId="00000025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1.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דברים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יט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-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</w:t>
      </w:r>
    </w:p>
    <w:p w:rsidR="00000000" w:rsidDel="00000000" w:rsidP="00000000" w:rsidRDefault="00000000" w:rsidRPr="00000000" w14:paraId="00000026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2.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הרמב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ם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הלכות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מלכים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ומלחמות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פרק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ו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הלכה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ח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קוצצין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אילני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מאכל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שחוץ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למדינה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ואין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מונעין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מהם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אמת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המים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כדי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שייבשו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שנאמר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תשחית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עצה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וכל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הקוצץ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לוקה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במצור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בלבד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בכל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מקום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הקוצץ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אילן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מאכל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דרך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השחתה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לוקה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...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אסרה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תורה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דרך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השחתה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27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3.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רמב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ן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דברים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כ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יט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:...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פירוש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הפרשה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לדעתם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שהזהירה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תורה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להשחית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עצה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לכרות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אותם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דרך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השחתה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לצורך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המצור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כמנהג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המחנות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והטעם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היו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הנלחמים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משחיתים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בעיר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וסביב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הארץ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אולי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יוכלו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28">
      <w:pPr>
        <w:bidi w:val="1"/>
        <w:spacing w:line="360" w:lineRule="auto"/>
        <w:jc w:val="both"/>
        <w:rPr>
          <w:rFonts w:ascii="David" w:cs="David" w:eastAsia="David" w:hAnsi="David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4.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רמב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ן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דברים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כג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י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:</w:t>
      </w:r>
      <w:r w:rsidDel="00000000" w:rsidR="00000000" w:rsidRPr="00000000">
        <w:rPr>
          <w:rFonts w:ascii="Arial" w:cs="Arial" w:eastAsia="Arial" w:hAnsi="Arial"/>
          <w:b w:val="1"/>
          <w:color w:val="202122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כי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תצא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מחנה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אויבך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ונשמרת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מכל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דבר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רע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"...: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והנכון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בעיני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בענין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המצוה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הזאת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כי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הכתוב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יזהיר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בעת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אשר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החטא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מצוי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בו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והידוע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במנהגי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המחנות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היוצאות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למלחמה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כי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יאכלו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כל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תועבה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יגזלו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ויחמסו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ולא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יתבוששו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אפילו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בניאוף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וכל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נבלה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הישר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בבני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אדם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בטבעו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יתלבש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אכזריות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וחמה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כצאת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מחנה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אויב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ועל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כן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הזהיר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בו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הכתוב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ונשמרת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מכל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דבר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רע</w:t>
      </w:r>
      <w:r w:rsidDel="00000000" w:rsidR="00000000" w:rsidRPr="00000000">
        <w:rPr>
          <w:rFonts w:ascii="David" w:cs="David" w:eastAsia="David" w:hAnsi="David"/>
          <w:sz w:val="32"/>
          <w:szCs w:val="32"/>
          <w:rtl w:val="0"/>
        </w:rPr>
        <w:t xml:space="preserve">.</w:t>
      </w:r>
    </w:p>
    <w:p w:rsidR="00000000" w:rsidDel="00000000" w:rsidP="00000000" w:rsidRDefault="00000000" w:rsidRPr="00000000" w14:paraId="00000029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color w:val="202122"/>
          <w:sz w:val="24"/>
          <w:szCs w:val="24"/>
          <w:highlight w:val="white"/>
          <w:rtl w:val="1"/>
        </w:rPr>
        <w:t xml:space="preserve">5. </w:t>
      </w:r>
      <w:r w:rsidDel="00000000" w:rsidR="00000000" w:rsidRPr="00000000">
        <w:rPr>
          <w:rFonts w:ascii="David" w:cs="David" w:eastAsia="David" w:hAnsi="David"/>
          <w:b w:val="1"/>
          <w:color w:val="202122"/>
          <w:sz w:val="24"/>
          <w:szCs w:val="24"/>
          <w:highlight w:val="white"/>
          <w:rtl w:val="1"/>
        </w:rPr>
        <w:t xml:space="preserve">הכתב</w:t>
      </w:r>
      <w:r w:rsidDel="00000000" w:rsidR="00000000" w:rsidRPr="00000000">
        <w:rPr>
          <w:rFonts w:ascii="David" w:cs="David" w:eastAsia="David" w:hAnsi="David"/>
          <w:b w:val="1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color w:val="202122"/>
          <w:sz w:val="24"/>
          <w:szCs w:val="24"/>
          <w:highlight w:val="white"/>
          <w:rtl w:val="1"/>
        </w:rPr>
        <w:t xml:space="preserve">והקבלה</w:t>
      </w:r>
      <w:r w:rsidDel="00000000" w:rsidR="00000000" w:rsidRPr="00000000">
        <w:rPr>
          <w:rFonts w:ascii="David" w:cs="David" w:eastAsia="David" w:hAnsi="David"/>
          <w:b w:val="1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color w:val="202122"/>
          <w:sz w:val="24"/>
          <w:szCs w:val="24"/>
          <w:highlight w:val="white"/>
          <w:rtl w:val="1"/>
        </w:rPr>
        <w:t xml:space="preserve">דברים</w:t>
      </w:r>
      <w:r w:rsidDel="00000000" w:rsidR="00000000" w:rsidRPr="00000000">
        <w:rPr>
          <w:rFonts w:ascii="David" w:cs="David" w:eastAsia="David" w:hAnsi="David"/>
          <w:b w:val="1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color w:val="202122"/>
          <w:sz w:val="24"/>
          <w:szCs w:val="24"/>
          <w:highlight w:val="white"/>
          <w:rtl w:val="1"/>
        </w:rPr>
        <w:t xml:space="preserve">כ</w:t>
      </w:r>
      <w:r w:rsidDel="00000000" w:rsidR="00000000" w:rsidRPr="00000000">
        <w:rPr>
          <w:rFonts w:ascii="David" w:cs="David" w:eastAsia="David" w:hAnsi="David"/>
          <w:b w:val="1"/>
          <w:color w:val="202122"/>
          <w:sz w:val="24"/>
          <w:szCs w:val="24"/>
          <w:highlight w:val="white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b w:val="1"/>
          <w:color w:val="202122"/>
          <w:sz w:val="24"/>
          <w:szCs w:val="24"/>
          <w:highlight w:val="white"/>
          <w:rtl w:val="1"/>
        </w:rPr>
        <w:t xml:space="preserve">יט</w:t>
      </w:r>
      <w:r w:rsidDel="00000000" w:rsidR="00000000" w:rsidRPr="00000000">
        <w:rPr>
          <w:rFonts w:ascii="David" w:cs="David" w:eastAsia="David" w:hAnsi="David"/>
          <w:b w:val="1"/>
          <w:color w:val="202122"/>
          <w:sz w:val="24"/>
          <w:szCs w:val="24"/>
          <w:highlight w:val="whit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וטעם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האיסור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שאין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ראוי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לשמש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בדבר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מן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הנבראים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אל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היפך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המכוון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ממנו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בבריאה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..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כן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עץ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מכוון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בבריאתו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לעשות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פירות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למאכל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בני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אדם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להחיותם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אין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לעשות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בו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דבר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המשחית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האדם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ומאבדו</w:t>
      </w:r>
      <w:r w:rsidDel="00000000" w:rsidR="00000000" w:rsidRPr="00000000">
        <w:rPr>
          <w:rFonts w:ascii="David" w:cs="David" w:eastAsia="David" w:hAnsi="David"/>
          <w:color w:val="202122"/>
          <w:sz w:val="24"/>
          <w:szCs w:val="24"/>
          <w:highlight w:val="whit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6.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הרב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גורן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משיב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מלחמה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קנז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חיילי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ישראל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הצרים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עיר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שמטרתם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כיבוש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העיר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אסור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להשחית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עצי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מאכל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ולסתום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מעיינות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בקרבת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העיר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גם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כאשר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יחישו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כניעתה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בעקבות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רעבון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וצמאון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זה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לדעת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הרמב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...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אבל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לדעת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רש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והרמב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שהמטרה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כריתת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עצי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המאכל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וסתימת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המעיינות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לגרום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לנפילת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העיר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מותר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לקצצם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ולסתום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המעינות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2B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עגלה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ערופה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 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דברים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כא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א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ט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spacing w:line="360" w:lineRule="auto"/>
        <w:jc w:val="both"/>
        <w:rPr>
          <w:rFonts w:ascii="David" w:cs="David" w:eastAsia="David" w:hAnsi="David"/>
          <w:sz w:val="28"/>
          <w:szCs w:val="28"/>
        </w:rPr>
      </w:pP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ו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אשת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יפת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תואר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 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דברים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כא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י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David" w:cs="David" w:eastAsia="David" w:hAnsi="David"/>
          <w:sz w:val="28"/>
          <w:szCs w:val="28"/>
          <w:rtl w:val="1"/>
        </w:rPr>
        <w:t xml:space="preserve">יד</w:t>
      </w:r>
    </w:p>
    <w:p w:rsidR="00000000" w:rsidDel="00000000" w:rsidP="00000000" w:rsidRDefault="00000000" w:rsidRPr="00000000" w14:paraId="0000002D">
      <w:pPr>
        <w:bidi w:val="1"/>
        <w:spacing w:line="360" w:lineRule="auto"/>
        <w:jc w:val="both"/>
        <w:rPr>
          <w:rFonts w:ascii="David" w:cs="David" w:eastAsia="David" w:hAnsi="David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1.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קידושין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כא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ע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אשת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יפת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תואר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דיברה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תורה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כנגד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יצר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הרע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spacing w:line="360" w:lineRule="auto"/>
        <w:jc w:val="both"/>
        <w:rPr>
          <w:rFonts w:ascii="David" w:cs="David" w:eastAsia="David" w:hAnsi="David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2.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רמב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ם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הלכות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מלכים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ח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,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וכן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בועל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אישה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בגויותה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תקפו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יצרו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אבל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יבעול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אותה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וילך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מכניסה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לתוך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ביתו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שנאמר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וראית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בשביה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אשת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יפת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תואר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"...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ואסור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לבעול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אותה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ביאה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שניה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שיישאנה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3.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רמב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ן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דברים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כא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י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ג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ד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ה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ואחר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כן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":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דרך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הפשט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ייראה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שאסור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לבעול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אותה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שיעשה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התורה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הזאת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וזה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טעם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ואחר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תבוא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אליה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ובעלתה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ומה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שאמר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וחשקת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ולקחת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לאישה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שיקחנה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להיות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לאשה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אחר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המעשים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האלה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אשר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יצווה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30">
      <w:pPr>
        <w:bidi w:val="1"/>
        <w:spacing w:line="360" w:lineRule="auto"/>
        <w:jc w:val="both"/>
        <w:rPr>
          <w:rFonts w:ascii="David" w:cs="David" w:eastAsia="David" w:hAnsi="David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spacing w:line="360" w:lineRule="auto"/>
        <w:jc w:val="both"/>
        <w:rPr>
          <w:rFonts w:ascii="David" w:cs="David" w:eastAsia="David" w:hAnsi="David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4.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גילוי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ה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'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במלחמה</w:t>
      </w:r>
    </w:p>
    <w:p w:rsidR="00000000" w:rsidDel="00000000" w:rsidP="00000000" w:rsidRDefault="00000000" w:rsidRPr="00000000" w14:paraId="00000032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שמות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ט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ג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+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;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שמואל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יז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-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מז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;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יואל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ט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-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יז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;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תהילים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ח</w:t>
      </w:r>
    </w:p>
    <w:p w:rsidR="00000000" w:rsidDel="00000000" w:rsidP="00000000" w:rsidRDefault="00000000" w:rsidRPr="00000000" w14:paraId="00000033">
      <w:pPr>
        <w:bidi w:val="1"/>
        <w:spacing w:line="360" w:lineRule="auto"/>
        <w:jc w:val="both"/>
        <w:rPr>
          <w:rFonts w:ascii="David" w:cs="David" w:eastAsia="David" w:hAnsi="David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spacing w:line="360" w:lineRule="auto"/>
        <w:jc w:val="both"/>
        <w:rPr>
          <w:rFonts w:ascii="David" w:cs="David" w:eastAsia="David" w:hAnsi="David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5.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יחס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למלחמה</w:t>
      </w:r>
    </w:p>
    <w:p w:rsidR="00000000" w:rsidDel="00000000" w:rsidP="00000000" w:rsidRDefault="00000000" w:rsidRPr="00000000" w14:paraId="00000035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א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בנבואה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: 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מלכים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;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ישעיהו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ט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36">
      <w:pPr>
        <w:bidi w:val="1"/>
        <w:spacing w:line="360" w:lineRule="auto"/>
        <w:jc w:val="both"/>
        <w:rPr>
          <w:rFonts w:ascii="David" w:cs="David" w:eastAsia="David" w:hAnsi="David"/>
          <w:b w:val="1"/>
          <w:sz w:val="24"/>
          <w:szCs w:val="24"/>
        </w:rPr>
      </w:pP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בחז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ל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שבת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פרק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ו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ד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ייצא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האיש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בסיף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בקשת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בתריס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באלה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ברומח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ואם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ייצא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חייב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חטאת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רבי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אליעזר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אומר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תכשיטין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וחכמים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אומרים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אינם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לגנאי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שנאמר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ישעיהו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) 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וכתתו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חרבותם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לאתים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וחניתותיהם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למזמרות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ישא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גוי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גוי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חרב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ילמדו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עוד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מלחמה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spacing w:line="360" w:lineRule="auto"/>
        <w:jc w:val="both"/>
        <w:rPr>
          <w:rFonts w:ascii="David" w:cs="David" w:eastAsia="David" w:hAnsi="David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spacing w:line="360" w:lineRule="auto"/>
        <w:jc w:val="both"/>
        <w:rPr>
          <w:rFonts w:ascii="David" w:cs="David" w:eastAsia="David" w:hAnsi="David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6.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חזון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u w:val="single"/>
          <w:rtl w:val="1"/>
        </w:rPr>
        <w:t xml:space="preserve">השלום</w:t>
      </w:r>
    </w:p>
    <w:p w:rsidR="00000000" w:rsidDel="00000000" w:rsidP="00000000" w:rsidRDefault="00000000" w:rsidRPr="00000000" w14:paraId="00000039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ישעיהו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-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</w:t>
      </w:r>
    </w:p>
    <w:p w:rsidR="00000000" w:rsidDel="00000000" w:rsidP="00000000" w:rsidRDefault="00000000" w:rsidRPr="00000000" w14:paraId="0000003A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שמות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כב</w:t>
      </w:r>
    </w:p>
    <w:p w:rsidR="00000000" w:rsidDel="00000000" w:rsidP="00000000" w:rsidRDefault="00000000" w:rsidRPr="00000000" w14:paraId="0000003B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ג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מכילתא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לשמות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כ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,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כב</w:t>
      </w:r>
      <w:r w:rsidDel="00000000" w:rsidR="00000000" w:rsidRPr="00000000">
        <w:rPr>
          <w:rFonts w:ascii="David" w:cs="David" w:eastAsia="David" w:hAnsi="David"/>
          <w:b w:val="1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David" w:cs="David" w:eastAsia="David" w:hAnsi="David"/>
          <w:rtl w:val="1"/>
        </w:rPr>
        <w:t xml:space="preserve">כי</w:t>
      </w:r>
      <w:r w:rsidDel="00000000" w:rsidR="00000000" w:rsidRPr="00000000">
        <w:rPr>
          <w:rFonts w:ascii="David" w:cs="David" w:eastAsia="David" w:hAnsi="David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חרבך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הנפת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עליה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וגו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' (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מכאן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היה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רבי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שמעון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אלעזר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אומר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המזבח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נברא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להאריך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שנותיו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אדם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והברזל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לקצר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שנותיו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אדם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אינו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רשאי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להניף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המקצר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המאריך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רבי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יוחנן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זכאי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אומר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הרי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הוא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אומר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אבנים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שלמות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תבנה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אבנים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שמטילות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שלום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והרי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דברים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קל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וחומר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ומה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אבני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מזבח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שאינם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רואות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שומעות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מדברות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שמטילות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שלום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ישראל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לאביהם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שבשמים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אמר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הקב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תניף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עליהם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ברזל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המטיל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שלום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איש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לאשתו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עיר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לעיר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אומה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לאומה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ממשלה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לממשלה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בין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משפחה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למשפחה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אחת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כמה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וכמה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שלא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תבא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עליו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פורענות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C">
      <w:pPr>
        <w:bidi w:val="1"/>
        <w:spacing w:line="360" w:lineRule="auto"/>
        <w:jc w:val="both"/>
        <w:rPr>
          <w:rFonts w:ascii="David" w:cs="David" w:eastAsia="David" w:hAnsi="David"/>
          <w:sz w:val="24"/>
          <w:szCs w:val="24"/>
        </w:rPr>
      </w:pP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דברים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-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;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דברי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הימים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כב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ז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-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;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דברי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הימים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כח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א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-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י</w:t>
      </w:r>
      <w:r w:rsidDel="00000000" w:rsidR="00000000" w:rsidRPr="00000000">
        <w:rPr>
          <w:rFonts w:ascii="David" w:cs="David" w:eastAsia="David" w:hAnsi="David"/>
          <w:sz w:val="24"/>
          <w:szCs w:val="24"/>
          <w:rtl w:val="1"/>
        </w:rPr>
        <w:t xml:space="preserve">. </w:t>
      </w:r>
    </w:p>
    <w:sectPr>
      <w:headerReference r:id="rId8" w:type="default"/>
      <w:footerReference r:id="rId9" w:type="default"/>
      <w:pgSz w:h="15840" w:w="12240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Times New Roman"/>
  <w:font w:name="Georgia"/>
  <w:font w:name="David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bidi w:val="1"/>
      <w:spacing w:after="0" w:before="0" w:line="240" w:lineRule="auto"/>
      <w:ind w:left="0" w:right="0" w:firstLine="216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  <w:rtl w:val="1"/>
      </w:rPr>
      <w:t xml:space="preserve">ימי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  <w:rtl w:val="1"/>
      </w:rPr>
      <w:t xml:space="preserve">עיון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  <w:rtl w:val="1"/>
      </w:rPr>
      <w:t xml:space="preserve">בתנ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  <w:rtl w:val="1"/>
      </w:rPr>
      <w:t xml:space="preserve">"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  <w:rtl w:val="1"/>
      </w:rPr>
      <w:t xml:space="preserve">ך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  <w:rtl w:val="1"/>
      </w:rPr>
      <w:t xml:space="preserve">תשפ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  <w:rtl w:val="1"/>
      </w:rPr>
      <w:t xml:space="preserve">"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  <w:rtl w:val="1"/>
      </w:rPr>
      <w:t xml:space="preserve">ד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-294004</wp:posOffset>
          </wp:positionH>
          <wp:positionV relativeFrom="paragraph">
            <wp:posOffset>-298993</wp:posOffset>
          </wp:positionV>
          <wp:extent cx="1578428" cy="870585"/>
          <wp:effectExtent b="0" l="0" r="0" t="0"/>
          <wp:wrapNone/>
          <wp:docPr descr="C:\Users\user2\AppData\Local\Microsoft\Windows\INetCache\Content.Word\10416_MAPE_MEKOROT_up.png" id="219" name="image1.png"/>
          <a:graphic>
            <a:graphicData uri="http://schemas.openxmlformats.org/drawingml/2006/picture">
              <pic:pic>
                <pic:nvPicPr>
                  <pic:cNvPr descr="C:\Users\user2\AppData\Local\Microsoft\Windows\INetCache\Content.Word\10416_MAPE_MEKOROT_up.png" id="0" name="image1.png"/>
                  <pic:cNvPicPr preferRelativeResize="0"/>
                </pic:nvPicPr>
                <pic:blipFill>
                  <a:blip r:embed="rId1"/>
                  <a:srcRect b="-7503" l="992" r="70238" t="7503"/>
                  <a:stretch>
                    <a:fillRect/>
                  </a:stretch>
                </pic:blipFill>
                <pic:spPr>
                  <a:xfrm>
                    <a:off x="0" y="0"/>
                    <a:ext cx="1578428" cy="8705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link w:val="10"/>
    <w:uiPriority w:val="9"/>
    <w:qFormat w:val="1"/>
    <w:rsid w:val="006363B9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 w:val="1"/>
    <w:unhideWhenUsed w:val="1"/>
    <w:qFormat w:val="1"/>
    <w:rsid w:val="006363B9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e74b5" w:themeColor="accent1" w:themeShade="0000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417787"/>
    <w:pPr>
      <w:keepNext w:val="1"/>
      <w:keepLines w:val="1"/>
      <w:spacing w:after="0" w:before="40"/>
      <w:outlineLvl w:val="2"/>
    </w:pPr>
    <w:rPr>
      <w:rFonts w:asciiTheme="majorHAnsi" w:cstheme="majorBidi" w:eastAsiaTheme="majorEastAsia" w:hAnsiTheme="majorHAnsi"/>
      <w:color w:val="1f4d78" w:themeColor="accent1" w:themeShade="00007F"/>
      <w:sz w:val="24"/>
      <w:szCs w:val="24"/>
    </w:rPr>
  </w:style>
  <w:style w:type="paragraph" w:styleId="4">
    <w:name w:val="heading 4"/>
    <w:basedOn w:val="a"/>
    <w:link w:val="40"/>
    <w:uiPriority w:val="9"/>
    <w:qFormat w:val="1"/>
    <w:rsid w:val="00113638"/>
    <w:pPr>
      <w:spacing w:after="100" w:afterAutospacing="1" w:before="100" w:beforeAutospacing="1" w:line="240" w:lineRule="auto"/>
      <w:outlineLvl w:val="3"/>
    </w:pPr>
    <w:rPr>
      <w:rFonts w:ascii="Times New Roman" w:cs="Times New Roman" w:eastAsia="Times New Roman" w:hAnsi="Times New Roman"/>
      <w:b w:val="1"/>
      <w:bCs w:val="1"/>
      <w:sz w:val="24"/>
      <w:szCs w:val="24"/>
      <w:lang w:bidi="he-IL" w:eastAsia="en-US"/>
    </w:r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rsid w:val="006363B9"/>
    <w:pPr>
      <w:keepNext w:val="1"/>
      <w:keepLines w:val="1"/>
      <w:spacing w:after="0" w:before="40"/>
      <w:outlineLvl w:val="4"/>
    </w:pPr>
    <w:rPr>
      <w:rFonts w:asciiTheme="majorHAnsi" w:cstheme="majorBidi" w:eastAsiaTheme="majorEastAsia" w:hAnsiTheme="majorHAnsi"/>
      <w:color w:val="2e74b5" w:themeColor="accent1" w:themeShade="0000BF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DA4C86"/>
    <w:pPr>
      <w:tabs>
        <w:tab w:val="center" w:pos="4320"/>
        <w:tab w:val="right" w:pos="8640"/>
      </w:tabs>
      <w:spacing w:after="0" w:line="240" w:lineRule="auto"/>
    </w:pPr>
  </w:style>
  <w:style w:type="character" w:styleId="a4" w:customStyle="1">
    <w:name w:val="כותרת עליונה תו"/>
    <w:basedOn w:val="a0"/>
    <w:link w:val="a3"/>
    <w:uiPriority w:val="99"/>
    <w:rsid w:val="00DA4C86"/>
  </w:style>
  <w:style w:type="paragraph" w:styleId="a5">
    <w:name w:val="footer"/>
    <w:basedOn w:val="a"/>
    <w:link w:val="a6"/>
    <w:uiPriority w:val="99"/>
    <w:unhideWhenUsed w:val="1"/>
    <w:rsid w:val="00DA4C86"/>
    <w:pPr>
      <w:tabs>
        <w:tab w:val="center" w:pos="4320"/>
        <w:tab w:val="right" w:pos="8640"/>
      </w:tabs>
      <w:spacing w:after="0" w:line="240" w:lineRule="auto"/>
    </w:pPr>
  </w:style>
  <w:style w:type="character" w:styleId="a6" w:customStyle="1">
    <w:name w:val="כותרת תחתונה תו"/>
    <w:basedOn w:val="a0"/>
    <w:link w:val="a5"/>
    <w:uiPriority w:val="99"/>
    <w:rsid w:val="00DA4C86"/>
  </w:style>
  <w:style w:type="paragraph" w:styleId="a7">
    <w:name w:val="Balloon Text"/>
    <w:basedOn w:val="a"/>
    <w:link w:val="a8"/>
    <w:uiPriority w:val="99"/>
    <w:semiHidden w:val="1"/>
    <w:unhideWhenUsed w:val="1"/>
    <w:rsid w:val="00DA4C86"/>
    <w:pPr>
      <w:spacing w:after="0" w:line="240" w:lineRule="auto"/>
    </w:pPr>
    <w:rPr>
      <w:rFonts w:ascii="Tahoma" w:cs="Tahoma" w:hAnsi="Tahoma"/>
      <w:sz w:val="18"/>
      <w:szCs w:val="18"/>
    </w:rPr>
  </w:style>
  <w:style w:type="character" w:styleId="a8" w:customStyle="1">
    <w:name w:val="טקסט בלונים תו"/>
    <w:basedOn w:val="a0"/>
    <w:link w:val="a7"/>
    <w:uiPriority w:val="99"/>
    <w:semiHidden w:val="1"/>
    <w:rsid w:val="00DA4C86"/>
    <w:rPr>
      <w:rFonts w:ascii="Tahoma" w:cs="Tahoma" w:hAnsi="Tahoma"/>
      <w:sz w:val="18"/>
      <w:szCs w:val="18"/>
    </w:rPr>
  </w:style>
  <w:style w:type="paragraph" w:styleId="NormalWeb">
    <w:name w:val="Normal (Web)"/>
    <w:basedOn w:val="a"/>
    <w:uiPriority w:val="99"/>
    <w:semiHidden w:val="1"/>
    <w:unhideWhenUsed w:val="1"/>
    <w:rsid w:val="008C13D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bidi="he-IL" w:eastAsia="en-US"/>
    </w:rPr>
  </w:style>
  <w:style w:type="paragraph" w:styleId="a9">
    <w:name w:val="List Paragraph"/>
    <w:basedOn w:val="a"/>
    <w:uiPriority w:val="34"/>
    <w:qFormat w:val="1"/>
    <w:rsid w:val="0029234F"/>
    <w:pPr>
      <w:ind w:left="720"/>
      <w:contextualSpacing w:val="1"/>
    </w:pPr>
  </w:style>
  <w:style w:type="character" w:styleId="apple-tab-span" w:customStyle="1">
    <w:name w:val="apple-tab-span"/>
    <w:basedOn w:val="a0"/>
    <w:rsid w:val="00E47B35"/>
  </w:style>
  <w:style w:type="character" w:styleId="40" w:customStyle="1">
    <w:name w:val="כותרת 4 תו"/>
    <w:basedOn w:val="a0"/>
    <w:link w:val="4"/>
    <w:uiPriority w:val="9"/>
    <w:rsid w:val="00113638"/>
    <w:rPr>
      <w:rFonts w:ascii="Times New Roman" w:cs="Times New Roman" w:eastAsia="Times New Roman" w:hAnsi="Times New Roman"/>
      <w:b w:val="1"/>
      <w:bCs w:val="1"/>
      <w:sz w:val="24"/>
      <w:szCs w:val="24"/>
      <w:lang w:bidi="he-IL" w:eastAsia="en-US"/>
    </w:rPr>
  </w:style>
  <w:style w:type="character" w:styleId="Hyperlink">
    <w:name w:val="Hyperlink"/>
    <w:basedOn w:val="a0"/>
    <w:uiPriority w:val="99"/>
    <w:unhideWhenUsed w:val="1"/>
    <w:rsid w:val="006150EC"/>
    <w:rPr>
      <w:color w:val="0000ff"/>
      <w:u w:val="single"/>
    </w:rPr>
  </w:style>
  <w:style w:type="character" w:styleId="10" w:customStyle="1">
    <w:name w:val="כותרת 1 תו"/>
    <w:basedOn w:val="a0"/>
    <w:link w:val="1"/>
    <w:uiPriority w:val="9"/>
    <w:rsid w:val="006363B9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20" w:customStyle="1">
    <w:name w:val="כותרת 2 תו"/>
    <w:basedOn w:val="a0"/>
    <w:link w:val="2"/>
    <w:uiPriority w:val="9"/>
    <w:semiHidden w:val="1"/>
    <w:rsid w:val="006363B9"/>
    <w:rPr>
      <w:rFonts w:asciiTheme="majorHAnsi" w:cstheme="majorBidi" w:eastAsiaTheme="majorEastAsia" w:hAnsiTheme="majorHAnsi"/>
      <w:color w:val="2e74b5" w:themeColor="accent1" w:themeShade="0000BF"/>
      <w:sz w:val="26"/>
      <w:szCs w:val="26"/>
    </w:rPr>
  </w:style>
  <w:style w:type="character" w:styleId="50" w:customStyle="1">
    <w:name w:val="כותרת 5 תו"/>
    <w:basedOn w:val="a0"/>
    <w:link w:val="5"/>
    <w:uiPriority w:val="9"/>
    <w:semiHidden w:val="1"/>
    <w:rsid w:val="006363B9"/>
    <w:rPr>
      <w:rFonts w:asciiTheme="majorHAnsi" w:cstheme="majorBidi" w:eastAsiaTheme="majorEastAsia" w:hAnsiTheme="majorHAnsi"/>
      <w:color w:val="2e74b5" w:themeColor="accent1" w:themeShade="0000BF"/>
    </w:rPr>
  </w:style>
  <w:style w:type="paragraph" w:styleId="aa">
    <w:name w:val="No Spacing"/>
    <w:aliases w:val="ציטוט1"/>
    <w:basedOn w:val="a"/>
    <w:link w:val="ab"/>
    <w:qFormat w:val="1"/>
    <w:rsid w:val="00435F4B"/>
    <w:pPr>
      <w:bidi w:val="1"/>
      <w:spacing w:after="0" w:line="240" w:lineRule="auto"/>
      <w:ind w:left="401" w:right="567"/>
      <w:jc w:val="both"/>
    </w:pPr>
    <w:rPr>
      <w:rFonts w:ascii="Times New Roman" w:cs="Times New Roman" w:eastAsia="Calibri" w:hAnsi="Times New Roman"/>
      <w:b w:val="1"/>
      <w:bCs w:val="1"/>
      <w:u w:color="c45911"/>
      <w:lang w:bidi="he-IL" w:eastAsia="en-US"/>
    </w:rPr>
  </w:style>
  <w:style w:type="paragraph" w:styleId="ac">
    <w:name w:val="annotation text"/>
    <w:basedOn w:val="a"/>
    <w:link w:val="ad"/>
    <w:uiPriority w:val="99"/>
    <w:semiHidden w:val="1"/>
    <w:unhideWhenUsed w:val="1"/>
    <w:rsid w:val="00435F4B"/>
    <w:pPr>
      <w:bidi w:val="1"/>
      <w:spacing w:line="240" w:lineRule="auto"/>
    </w:pPr>
    <w:rPr>
      <w:rFonts w:ascii="Calibri" w:cs="Arial" w:eastAsia="Calibri" w:hAnsi="Calibri"/>
      <w:sz w:val="20"/>
      <w:szCs w:val="20"/>
      <w:u w:color="c45911"/>
      <w:lang w:bidi="he-IL" w:eastAsia="en-US"/>
    </w:rPr>
  </w:style>
  <w:style w:type="character" w:styleId="ad" w:customStyle="1">
    <w:name w:val="טקסט הערה תו"/>
    <w:basedOn w:val="a0"/>
    <w:link w:val="ac"/>
    <w:uiPriority w:val="99"/>
    <w:semiHidden w:val="1"/>
    <w:rsid w:val="00435F4B"/>
    <w:rPr>
      <w:rFonts w:ascii="Calibri" w:cs="Arial" w:eastAsia="Calibri" w:hAnsi="Calibri"/>
      <w:sz w:val="20"/>
      <w:szCs w:val="20"/>
      <w:u w:color="c45911"/>
      <w:lang w:bidi="he-IL" w:eastAsia="en-US"/>
    </w:rPr>
  </w:style>
  <w:style w:type="character" w:styleId="ab" w:customStyle="1">
    <w:name w:val="ללא מרווח תו"/>
    <w:aliases w:val="ציטוט1 תו"/>
    <w:link w:val="aa"/>
    <w:locked w:val="1"/>
    <w:rsid w:val="00435F4B"/>
    <w:rPr>
      <w:rFonts w:ascii="Times New Roman" w:cs="Times New Roman" w:eastAsia="Calibri" w:hAnsi="Times New Roman"/>
      <w:b w:val="1"/>
      <w:bCs w:val="1"/>
      <w:u w:color="c45911"/>
      <w:lang w:bidi="he-IL" w:eastAsia="en-US"/>
    </w:rPr>
  </w:style>
  <w:style w:type="paragraph" w:styleId="ae">
    <w:name w:val="footnote text"/>
    <w:basedOn w:val="a"/>
    <w:link w:val="af"/>
    <w:uiPriority w:val="99"/>
    <w:semiHidden w:val="1"/>
    <w:unhideWhenUsed w:val="1"/>
    <w:rsid w:val="000E3830"/>
    <w:pPr>
      <w:bidi w:val="1"/>
      <w:spacing w:after="0" w:line="240" w:lineRule="auto"/>
    </w:pPr>
    <w:rPr>
      <w:rFonts w:eastAsiaTheme="minorHAnsi"/>
      <w:sz w:val="20"/>
      <w:szCs w:val="20"/>
      <w:lang w:bidi="he-IL" w:eastAsia="en-US"/>
    </w:rPr>
  </w:style>
  <w:style w:type="character" w:styleId="af" w:customStyle="1">
    <w:name w:val="טקסט הערת שוליים תו"/>
    <w:basedOn w:val="a0"/>
    <w:link w:val="ae"/>
    <w:uiPriority w:val="99"/>
    <w:semiHidden w:val="1"/>
    <w:rsid w:val="000E3830"/>
    <w:rPr>
      <w:rFonts w:eastAsiaTheme="minorHAnsi"/>
      <w:sz w:val="20"/>
      <w:szCs w:val="20"/>
      <w:lang w:bidi="he-IL" w:eastAsia="en-US"/>
    </w:rPr>
  </w:style>
  <w:style w:type="character" w:styleId="af0">
    <w:name w:val="footnote reference"/>
    <w:basedOn w:val="a0"/>
    <w:uiPriority w:val="99"/>
    <w:semiHidden w:val="1"/>
    <w:unhideWhenUsed w:val="1"/>
    <w:rsid w:val="000E3830"/>
    <w:rPr>
      <w:vertAlign w:val="superscript"/>
    </w:rPr>
  </w:style>
  <w:style w:type="table" w:styleId="af1">
    <w:name w:val="Table Grid"/>
    <w:basedOn w:val="a1"/>
    <w:uiPriority w:val="39"/>
    <w:rsid w:val="000E3830"/>
    <w:pPr>
      <w:spacing w:after="0" w:line="240" w:lineRule="auto"/>
    </w:pPr>
    <w:rPr>
      <w:rFonts w:eastAsiaTheme="minorHAnsi"/>
      <w:lang w:bidi="he-IL" w:eastAsia="en-US"/>
    </w:rPr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f2">
    <w:name w:val="Unresolved Mention"/>
    <w:basedOn w:val="a0"/>
    <w:uiPriority w:val="99"/>
    <w:semiHidden w:val="1"/>
    <w:unhideWhenUsed w:val="1"/>
    <w:rsid w:val="00647476"/>
    <w:rPr>
      <w:color w:val="605e5c"/>
      <w:shd w:color="auto" w:fill="e1dfdd" w:val="clear"/>
    </w:rPr>
  </w:style>
  <w:style w:type="character" w:styleId="30" w:customStyle="1">
    <w:name w:val="כותרת 3 תו"/>
    <w:basedOn w:val="a0"/>
    <w:link w:val="3"/>
    <w:uiPriority w:val="9"/>
    <w:semiHidden w:val="1"/>
    <w:rsid w:val="00417787"/>
    <w:rPr>
      <w:rFonts w:asciiTheme="majorHAnsi" w:cstheme="majorBidi" w:eastAsiaTheme="majorEastAsia" w:hAnsiTheme="majorHAnsi"/>
      <w:color w:val="1f4d78" w:themeColor="accent1" w:themeShade="00007F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Tz/L4ccenFHZ1lIIEhS8QtP8GA==">CgMxLjA4AHIhMUY2NU81TnU0VFB5YnZFYVF3aURjUHhBQUdJOEpwLWcx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2024-07-21T04:49:00Z</dcterms:created>
  <dc:creator>user2</dc:creator>
</cp:coreProperties>
</file>